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0D67" w14:textId="77777777" w:rsidR="006F3CB3" w:rsidRDefault="00FA48DF">
      <w:pPr>
        <w:pStyle w:val="BodyText"/>
        <w:rPr>
          <w:rFonts w:ascii="Times New Roman"/>
          <w:sz w:val="20"/>
        </w:rPr>
      </w:pPr>
      <w:r>
        <w:rPr>
          <w:noProof/>
        </w:rPr>
        <mc:AlternateContent>
          <mc:Choice Requires="wps">
            <w:drawing>
              <wp:anchor distT="0" distB="0" distL="114300" distR="114300" simplePos="0" relativeHeight="503309648" behindDoc="1" locked="0" layoutInCell="1" allowOverlap="1" wp14:anchorId="2D425975" wp14:editId="2BE113A7">
                <wp:simplePos x="0" y="0"/>
                <wp:positionH relativeFrom="page">
                  <wp:posOffset>0</wp:posOffset>
                </wp:positionH>
                <wp:positionV relativeFrom="page">
                  <wp:posOffset>0</wp:posOffset>
                </wp:positionV>
                <wp:extent cx="7560310" cy="1069213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prstGeom prst="rect">
                          <a:avLst/>
                        </a:prstGeom>
                        <a:solidFill>
                          <a:srgbClr val="0036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A54DA7C" id="Rectangle 4" o:spid="_x0000_s1026" style="position:absolute;margin-left:0;margin-top:0;width:595.3pt;height:841.9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" fillcolor="#003664" stroked="f">
                <v:path arrowok="t"/>
                <w10:wrap anchorx="page" anchory="page"/>
              </v:rect>
            </w:pict>
          </mc:Fallback>
        </mc:AlternateContent>
      </w:r>
    </w:p>
    <w:p w14:paraId="60142519" w14:textId="77777777" w:rsidR="006F3CB3" w:rsidRDefault="006F3CB3">
      <w:pPr>
        <w:pStyle w:val="BodyText"/>
        <w:spacing w:before="9"/>
        <w:rPr>
          <w:rFonts w:ascii="Times New Roman"/>
          <w:sz w:val="22"/>
        </w:rPr>
      </w:pPr>
    </w:p>
    <w:p w14:paraId="4A588553" w14:textId="6E03B352" w:rsidR="006F3CB3" w:rsidRDefault="006F3CB3">
      <w:pPr>
        <w:pStyle w:val="BodyText"/>
        <w:rPr>
          <w:b/>
          <w:sz w:val="20"/>
        </w:rPr>
      </w:pPr>
    </w:p>
    <w:p w14:paraId="40FFA6E8" w14:textId="77777777" w:rsidR="006F3CB3" w:rsidRDefault="006F3CB3">
      <w:pPr>
        <w:pStyle w:val="BodyText"/>
        <w:rPr>
          <w:b/>
          <w:sz w:val="20"/>
        </w:rPr>
      </w:pPr>
    </w:p>
    <w:p w14:paraId="2AB2DF62" w14:textId="78690002" w:rsidR="006F3CB3" w:rsidRDefault="006F3CB3">
      <w:pPr>
        <w:pStyle w:val="BodyText"/>
        <w:rPr>
          <w:b/>
          <w:sz w:val="20"/>
        </w:rPr>
      </w:pPr>
    </w:p>
    <w:p w14:paraId="2B3088EC" w14:textId="0971F081" w:rsidR="006F3CB3" w:rsidRDefault="006F3CB3">
      <w:pPr>
        <w:pStyle w:val="BodyText"/>
        <w:rPr>
          <w:b/>
          <w:sz w:val="20"/>
        </w:rPr>
      </w:pPr>
    </w:p>
    <w:p w14:paraId="000182CE" w14:textId="530E0123" w:rsidR="006F3CB3" w:rsidRDefault="00C03F71">
      <w:pPr>
        <w:pStyle w:val="BodyText"/>
        <w:rPr>
          <w:b/>
          <w:sz w:val="20"/>
        </w:rPr>
      </w:pPr>
      <w:r>
        <w:rPr>
          <w:noProof/>
        </w:rPr>
        <w:drawing>
          <wp:inline distT="0" distB="0" distL="0" distR="0" wp14:anchorId="5B4E74A7" wp14:editId="6BDE1BCF">
            <wp:extent cx="6362700" cy="760850"/>
            <wp:effectExtent l="0" t="0" r="0" b="0"/>
            <wp:docPr id="74465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4384" cy="762247"/>
                    </a:xfrm>
                    <a:prstGeom prst="rect">
                      <a:avLst/>
                    </a:prstGeom>
                    <a:noFill/>
                    <a:ln>
                      <a:noFill/>
                    </a:ln>
                  </pic:spPr>
                </pic:pic>
              </a:graphicData>
            </a:graphic>
          </wp:inline>
        </w:drawing>
      </w:r>
    </w:p>
    <w:p w14:paraId="5503CDBC" w14:textId="4D48E237" w:rsidR="006F3CB3" w:rsidRDefault="006F3CB3">
      <w:pPr>
        <w:pStyle w:val="BodyText"/>
        <w:rPr>
          <w:b/>
          <w:sz w:val="20"/>
        </w:rPr>
      </w:pPr>
    </w:p>
    <w:p w14:paraId="0DF88848" w14:textId="01F5D04F" w:rsidR="006F3CB3" w:rsidRDefault="006F3CB3">
      <w:pPr>
        <w:pStyle w:val="BodyText"/>
        <w:rPr>
          <w:b/>
          <w:sz w:val="20"/>
        </w:rPr>
      </w:pPr>
    </w:p>
    <w:p w14:paraId="1290F179" w14:textId="0902F4B0" w:rsidR="006F3CB3" w:rsidRDefault="006F3CB3">
      <w:pPr>
        <w:pStyle w:val="BodyText"/>
        <w:rPr>
          <w:b/>
          <w:sz w:val="20"/>
        </w:rPr>
      </w:pPr>
    </w:p>
    <w:p w14:paraId="5D8C7517" w14:textId="73244B71" w:rsidR="006F3CB3" w:rsidRDefault="00C03F71">
      <w:pPr>
        <w:pStyle w:val="BodyText"/>
        <w:rPr>
          <w:b/>
          <w:sz w:val="20"/>
        </w:rPr>
      </w:pPr>
      <w:r>
        <w:rPr>
          <w:noProof/>
        </w:rPr>
        <w:drawing>
          <wp:anchor distT="0" distB="0" distL="0" distR="0" simplePos="0" relativeHeight="251658240" behindDoc="0" locked="0" layoutInCell="1" allowOverlap="1" wp14:anchorId="6391EF02" wp14:editId="526F324C">
            <wp:simplePos x="0" y="0"/>
            <wp:positionH relativeFrom="margin">
              <wp:align>right</wp:align>
            </wp:positionH>
            <wp:positionV relativeFrom="paragraph">
              <wp:posOffset>220345</wp:posOffset>
            </wp:positionV>
            <wp:extent cx="6721475" cy="3052445"/>
            <wp:effectExtent l="0" t="0" r="317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721475" cy="3052445"/>
                    </a:xfrm>
                    <a:prstGeom prst="rect">
                      <a:avLst/>
                    </a:prstGeom>
                  </pic:spPr>
                </pic:pic>
              </a:graphicData>
            </a:graphic>
          </wp:anchor>
        </w:drawing>
      </w:r>
    </w:p>
    <w:p w14:paraId="7074CDCB" w14:textId="77777777" w:rsidR="006F3CB3" w:rsidRDefault="006F3CB3">
      <w:pPr>
        <w:pStyle w:val="BodyText"/>
        <w:spacing w:before="6"/>
        <w:rPr>
          <w:b/>
          <w:sz w:val="22"/>
        </w:rPr>
      </w:pPr>
    </w:p>
    <w:p w14:paraId="1D3A84C2" w14:textId="77777777" w:rsidR="00C03F71" w:rsidRDefault="00C03F71" w:rsidP="00C03F71">
      <w:pPr>
        <w:rPr>
          <w:rFonts w:ascii="Trebuchet MS" w:hAnsi="Trebuchet MS"/>
          <w:b/>
          <w:color w:val="C5007D"/>
          <w:sz w:val="52"/>
          <w:szCs w:val="52"/>
        </w:rPr>
      </w:pPr>
    </w:p>
    <w:p w14:paraId="49C35B42" w14:textId="77777777" w:rsidR="00FD1E2D" w:rsidRDefault="00506023" w:rsidP="00FD1E2D">
      <w:pPr>
        <w:spacing w:after="120" w:line="271" w:lineRule="auto"/>
        <w:rPr>
          <w:rFonts w:ascii="Trebuchet MS" w:hAnsi="Trebuchet MS"/>
          <w:b/>
          <w:color w:val="C5007D"/>
          <w:sz w:val="50"/>
          <w:szCs w:val="50"/>
        </w:rPr>
      </w:pPr>
      <w:r w:rsidRPr="00506023">
        <w:rPr>
          <w:rFonts w:ascii="Trebuchet MS" w:hAnsi="Trebuchet MS"/>
          <w:b/>
          <w:color w:val="C5007D"/>
          <w:sz w:val="50"/>
          <w:szCs w:val="50"/>
        </w:rPr>
        <w:t>Touch Point</w:t>
      </w:r>
      <w:r w:rsidR="003147D1" w:rsidRPr="00506023">
        <w:rPr>
          <w:rFonts w:ascii="Trebuchet MS" w:hAnsi="Trebuchet MS"/>
          <w:b/>
          <w:color w:val="C5007D"/>
          <w:sz w:val="50"/>
          <w:szCs w:val="50"/>
        </w:rPr>
        <w:t xml:space="preserve"> Summary</w:t>
      </w:r>
      <w:r w:rsidR="00C03F71" w:rsidRPr="00506023">
        <w:rPr>
          <w:rFonts w:ascii="Trebuchet MS" w:hAnsi="Trebuchet MS"/>
          <w:b/>
          <w:color w:val="C5007D"/>
          <w:sz w:val="50"/>
          <w:szCs w:val="50"/>
        </w:rPr>
        <w:t xml:space="preserve"> for </w:t>
      </w:r>
    </w:p>
    <w:p w14:paraId="076C055E" w14:textId="68EF9210" w:rsidR="00FD1E2D" w:rsidRDefault="00FD1E2D" w:rsidP="00FD1E2D">
      <w:pPr>
        <w:spacing w:after="120" w:line="271" w:lineRule="auto"/>
        <w:rPr>
          <w:rFonts w:ascii="Trebuchet MS" w:hAnsi="Trebuchet MS"/>
          <w:b/>
          <w:color w:val="FFFFFF" w:themeColor="background1"/>
          <w:sz w:val="52"/>
        </w:rPr>
      </w:pPr>
      <w:r>
        <w:rPr>
          <w:rFonts w:ascii="Trebuchet MS" w:hAnsi="Trebuchet MS"/>
          <w:b/>
          <w:color w:val="FFFFFF" w:themeColor="background1"/>
          <w:sz w:val="52"/>
        </w:rPr>
        <w:t>Community Care Team</w:t>
      </w:r>
    </w:p>
    <w:p w14:paraId="55F12B6E" w14:textId="56168C76" w:rsidR="00027AE3" w:rsidRPr="00506023" w:rsidRDefault="00027AE3" w:rsidP="00C03F71">
      <w:pPr>
        <w:rPr>
          <w:rFonts w:ascii="Trebuchet MS" w:hAnsi="Trebuchet MS"/>
          <w:b/>
          <w:sz w:val="50"/>
          <w:szCs w:val="50"/>
        </w:rPr>
      </w:pPr>
    </w:p>
    <w:p w14:paraId="201BEDD5" w14:textId="77777777" w:rsidR="00027AE3" w:rsidRDefault="00027AE3" w:rsidP="00027AE3">
      <w:pPr>
        <w:spacing w:before="450"/>
        <w:ind w:right="6101"/>
        <w:contextualSpacing/>
        <w:rPr>
          <w:rFonts w:ascii="Trebuchet MS" w:hAnsi="Trebuchet MS"/>
          <w:b/>
          <w:color w:val="FFFFFF"/>
          <w:spacing w:val="-3"/>
          <w:sz w:val="28"/>
        </w:rPr>
      </w:pPr>
    </w:p>
    <w:p w14:paraId="45E1A300" w14:textId="03FA415F" w:rsidR="00027AE3" w:rsidRPr="003A281D" w:rsidRDefault="00027AE3" w:rsidP="00027AE3">
      <w:pPr>
        <w:spacing w:before="450"/>
        <w:ind w:left="129" w:right="-30"/>
        <w:contextualSpacing/>
        <w:rPr>
          <w:rFonts w:ascii="Trebuchet MS" w:hAnsi="Trebuchet MS"/>
          <w:bCs/>
          <w:color w:val="FFFFFF"/>
          <w:sz w:val="40"/>
          <w:szCs w:val="40"/>
        </w:rPr>
      </w:pPr>
      <w:r w:rsidRPr="003A281D">
        <w:rPr>
          <w:rFonts w:ascii="Trebuchet MS" w:hAnsi="Trebuchet MS"/>
          <w:b/>
          <w:color w:val="FFFFFF"/>
          <w:spacing w:val="-8"/>
          <w:sz w:val="40"/>
          <w:szCs w:val="40"/>
        </w:rPr>
        <w:t>P</w:t>
      </w:r>
      <w:r w:rsidRPr="003A281D">
        <w:rPr>
          <w:rFonts w:ascii="Trebuchet MS" w:hAnsi="Trebuchet MS"/>
          <w:b/>
          <w:color w:val="FFFFFF"/>
          <w:sz w:val="40"/>
          <w:szCs w:val="40"/>
        </w:rPr>
        <w:t xml:space="preserve">ractitioner: </w:t>
      </w:r>
      <w:r w:rsidR="00FD1E2D">
        <w:rPr>
          <w:rFonts w:ascii="Trebuchet MS" w:hAnsi="Trebuchet MS"/>
          <w:bCs/>
          <w:color w:val="FFFFFF"/>
          <w:sz w:val="40"/>
          <w:szCs w:val="40"/>
        </w:rPr>
        <w:t>Alison J Barton</w:t>
      </w:r>
    </w:p>
    <w:p w14:paraId="7C3708BE" w14:textId="3CE45F7C" w:rsidR="00027AE3" w:rsidRPr="003A281D" w:rsidRDefault="00027AE3" w:rsidP="00027AE3">
      <w:pPr>
        <w:spacing w:before="450"/>
        <w:ind w:left="129" w:right="-30"/>
        <w:contextualSpacing/>
        <w:rPr>
          <w:rFonts w:ascii="Trebuchet MS" w:hAnsi="Trebuchet MS"/>
          <w:b/>
          <w:color w:val="FFFFFF"/>
          <w:spacing w:val="-3"/>
          <w:sz w:val="40"/>
          <w:szCs w:val="40"/>
        </w:rPr>
      </w:pPr>
      <w:r w:rsidRPr="003A281D">
        <w:rPr>
          <w:rFonts w:ascii="Trebuchet MS" w:hAnsi="Trebuchet MS"/>
          <w:b/>
          <w:color w:val="FFFFFF"/>
          <w:sz w:val="40"/>
          <w:szCs w:val="40"/>
        </w:rPr>
        <w:t>Date:</w:t>
      </w:r>
      <w:r w:rsidRPr="003A281D">
        <w:rPr>
          <w:rFonts w:ascii="Trebuchet MS" w:hAnsi="Trebuchet MS"/>
          <w:bCs/>
          <w:color w:val="FFFFFF"/>
          <w:sz w:val="40"/>
          <w:szCs w:val="40"/>
        </w:rPr>
        <w:t xml:space="preserve"> </w:t>
      </w:r>
      <w:r w:rsidR="00FD1E2D">
        <w:rPr>
          <w:rFonts w:ascii="Trebuchet MS" w:hAnsi="Trebuchet MS"/>
          <w:bCs/>
          <w:color w:val="FFFFFF"/>
          <w:sz w:val="40"/>
          <w:szCs w:val="40"/>
        </w:rPr>
        <w:t>10</w:t>
      </w:r>
      <w:r w:rsidR="00FD1E2D" w:rsidRPr="00FD1E2D">
        <w:rPr>
          <w:rFonts w:ascii="Trebuchet MS" w:hAnsi="Trebuchet MS"/>
          <w:bCs/>
          <w:color w:val="FFFFFF"/>
          <w:sz w:val="40"/>
          <w:szCs w:val="40"/>
          <w:vertAlign w:val="superscript"/>
        </w:rPr>
        <w:t>th</w:t>
      </w:r>
      <w:r w:rsidR="00FD1E2D">
        <w:rPr>
          <w:rFonts w:ascii="Trebuchet MS" w:hAnsi="Trebuchet MS"/>
          <w:bCs/>
          <w:color w:val="FFFFFF"/>
          <w:sz w:val="40"/>
          <w:szCs w:val="40"/>
        </w:rPr>
        <w:t xml:space="preserve">  September 2024</w:t>
      </w:r>
    </w:p>
    <w:p w14:paraId="2699FBA6" w14:textId="5B89185F" w:rsidR="00360330" w:rsidRPr="003A281D" w:rsidRDefault="00360330">
      <w:pPr>
        <w:rPr>
          <w:rFonts w:ascii="Trebuchet MS" w:hAnsi="Trebuchet MS"/>
          <w:b/>
          <w:color w:val="FFFFFF"/>
          <w:spacing w:val="-3"/>
          <w:sz w:val="40"/>
          <w:szCs w:val="40"/>
        </w:rPr>
      </w:pPr>
      <w:r w:rsidRPr="003A281D">
        <w:rPr>
          <w:rFonts w:ascii="Trebuchet MS" w:hAnsi="Trebuchet MS"/>
          <w:b/>
          <w:color w:val="FFFFFF"/>
          <w:spacing w:val="-3"/>
          <w:sz w:val="40"/>
          <w:szCs w:val="40"/>
        </w:rPr>
        <w:br w:type="page"/>
      </w:r>
    </w:p>
    <w:p w14:paraId="19A0679F" w14:textId="3612192E" w:rsidR="00BD2800" w:rsidRPr="00515709" w:rsidRDefault="00954AF2" w:rsidP="00BD2800">
      <w:pPr>
        <w:jc w:val="both"/>
        <w:rPr>
          <w:rFonts w:ascii="Trebuchet MS" w:hAnsi="Trebuchet MS"/>
          <w:b/>
          <w:bCs/>
          <w:color w:val="003664"/>
          <w:sz w:val="50"/>
          <w:szCs w:val="50"/>
        </w:rPr>
      </w:pPr>
      <w:r w:rsidRPr="00515709">
        <w:rPr>
          <w:rFonts w:ascii="Trebuchet MS" w:hAnsi="Trebuchet MS"/>
          <w:b/>
          <w:bCs/>
          <w:color w:val="003664"/>
          <w:sz w:val="50"/>
          <w:szCs w:val="50"/>
        </w:rPr>
        <w:lastRenderedPageBreak/>
        <w:t xml:space="preserve">Summary </w:t>
      </w:r>
    </w:p>
    <w:p w14:paraId="41932EB7" w14:textId="587AC7CA" w:rsidR="00DD5EC1" w:rsidRDefault="00DD5EC1" w:rsidP="00DD5EC1">
      <w:pPr>
        <w:jc w:val="both"/>
        <w:rPr>
          <w:rFonts w:ascii="Trebuchet MS" w:hAnsi="Trebuchet MS"/>
          <w:color w:val="000000" w:themeColor="text1"/>
          <w:sz w:val="24"/>
          <w:szCs w:val="24"/>
        </w:rPr>
      </w:pPr>
    </w:p>
    <w:p w14:paraId="59314DF8" w14:textId="3A3EE00E" w:rsidR="002857EF" w:rsidRPr="00C03F71" w:rsidRDefault="00FD1E2D" w:rsidP="002857EF">
      <w:pPr>
        <w:jc w:val="both"/>
        <w:rPr>
          <w:rFonts w:ascii="Trebuchet MS" w:hAnsi="Trebuchet MS"/>
          <w:color w:val="000000" w:themeColor="text1"/>
          <w:sz w:val="23"/>
          <w:szCs w:val="23"/>
        </w:rPr>
      </w:pPr>
      <w:r>
        <w:rPr>
          <w:rFonts w:ascii="Trebuchet MS" w:hAnsi="Trebuchet MS"/>
          <w:color w:val="000000" w:themeColor="text1"/>
          <w:sz w:val="24"/>
          <w:szCs w:val="24"/>
        </w:rPr>
        <w:t xml:space="preserve">Alison J Barton </w:t>
      </w:r>
      <w:r w:rsidR="005B6619" w:rsidRPr="005B6619">
        <w:rPr>
          <w:rFonts w:ascii="Trebuchet MS" w:hAnsi="Trebuchet MS"/>
          <w:color w:val="000000" w:themeColor="text1"/>
          <w:sz w:val="24"/>
          <w:szCs w:val="24"/>
        </w:rPr>
        <w:t xml:space="preserve"> </w:t>
      </w:r>
      <w:r>
        <w:rPr>
          <w:rFonts w:ascii="Trebuchet MS" w:hAnsi="Trebuchet MS"/>
          <w:color w:val="000000" w:themeColor="text1"/>
          <w:sz w:val="24"/>
          <w:szCs w:val="24"/>
        </w:rPr>
        <w:t xml:space="preserve">caught up </w:t>
      </w:r>
      <w:r w:rsidR="005B6619" w:rsidRPr="005B6619">
        <w:rPr>
          <w:rFonts w:ascii="Trebuchet MS" w:hAnsi="Trebuchet MS"/>
          <w:color w:val="000000" w:themeColor="text1"/>
          <w:sz w:val="24"/>
          <w:szCs w:val="24"/>
        </w:rPr>
        <w:t xml:space="preserve">with </w:t>
      </w:r>
      <w:r>
        <w:rPr>
          <w:rFonts w:ascii="Trebuchet MS" w:hAnsi="Trebuchet MS"/>
          <w:color w:val="000000" w:themeColor="text1"/>
          <w:sz w:val="24"/>
          <w:szCs w:val="24"/>
        </w:rPr>
        <w:t>Manager</w:t>
      </w:r>
      <w:r w:rsidR="002857EF">
        <w:rPr>
          <w:rFonts w:ascii="Trebuchet MS" w:hAnsi="Trebuchet MS"/>
          <w:color w:val="000000" w:themeColor="text1"/>
          <w:sz w:val="24"/>
          <w:szCs w:val="24"/>
        </w:rPr>
        <w:t xml:space="preserve">s </w:t>
      </w:r>
      <w:r>
        <w:rPr>
          <w:rFonts w:ascii="Trebuchet MS" w:hAnsi="Trebuchet MS"/>
          <w:color w:val="000000" w:themeColor="text1"/>
          <w:sz w:val="24"/>
          <w:szCs w:val="24"/>
        </w:rPr>
        <w:t xml:space="preserve">Clare </w:t>
      </w:r>
      <w:r w:rsidR="002857EF">
        <w:rPr>
          <w:rFonts w:ascii="Trebuchet MS" w:hAnsi="Trebuchet MS"/>
          <w:color w:val="000000" w:themeColor="text1"/>
          <w:sz w:val="24"/>
          <w:szCs w:val="24"/>
        </w:rPr>
        <w:t xml:space="preserve">and Laura </w:t>
      </w:r>
      <w:r w:rsidR="002857EF">
        <w:rPr>
          <w:rFonts w:ascii="Trebuchet MS" w:hAnsi="Trebuchet MS"/>
          <w:color w:val="000000" w:themeColor="text1"/>
          <w:sz w:val="24"/>
          <w:szCs w:val="24"/>
        </w:rPr>
        <w:t>on the 10</w:t>
      </w:r>
      <w:r w:rsidR="002857EF" w:rsidRPr="002857EF">
        <w:rPr>
          <w:rFonts w:ascii="Trebuchet MS" w:hAnsi="Trebuchet MS"/>
          <w:color w:val="000000" w:themeColor="text1"/>
          <w:sz w:val="24"/>
          <w:szCs w:val="24"/>
          <w:vertAlign w:val="superscript"/>
        </w:rPr>
        <w:t>th</w:t>
      </w:r>
      <w:r w:rsidR="002857EF">
        <w:rPr>
          <w:rFonts w:ascii="Trebuchet MS" w:hAnsi="Trebuchet MS"/>
          <w:color w:val="000000" w:themeColor="text1"/>
          <w:sz w:val="24"/>
          <w:szCs w:val="24"/>
        </w:rPr>
        <w:t xml:space="preserve"> September 2024</w:t>
      </w:r>
      <w:r w:rsidR="002857EF">
        <w:rPr>
          <w:rFonts w:ascii="Trebuchet MS" w:hAnsi="Trebuchet MS"/>
          <w:color w:val="000000" w:themeColor="text1"/>
          <w:sz w:val="24"/>
          <w:szCs w:val="24"/>
        </w:rPr>
        <w:t xml:space="preserve"> </w:t>
      </w:r>
      <w:r w:rsidR="002857EF" w:rsidRPr="005B6619">
        <w:rPr>
          <w:rFonts w:ascii="Trebuchet MS" w:hAnsi="Trebuchet MS"/>
          <w:color w:val="000000" w:themeColor="text1"/>
          <w:sz w:val="24"/>
          <w:szCs w:val="24"/>
        </w:rPr>
        <w:t xml:space="preserve">to see how the organisation </w:t>
      </w:r>
      <w:r w:rsidR="002857EF">
        <w:rPr>
          <w:rFonts w:ascii="Trebuchet MS" w:hAnsi="Trebuchet MS"/>
          <w:color w:val="000000" w:themeColor="text1"/>
          <w:sz w:val="24"/>
          <w:szCs w:val="24"/>
        </w:rPr>
        <w:t xml:space="preserve">is </w:t>
      </w:r>
      <w:r w:rsidR="002857EF" w:rsidRPr="005B6619">
        <w:rPr>
          <w:rFonts w:ascii="Trebuchet MS" w:hAnsi="Trebuchet MS"/>
          <w:color w:val="000000" w:themeColor="text1"/>
          <w:sz w:val="24"/>
          <w:szCs w:val="24"/>
        </w:rPr>
        <w:t>doing.</w:t>
      </w:r>
    </w:p>
    <w:p w14:paraId="0664AF13" w14:textId="538904B9" w:rsidR="005B6619" w:rsidRPr="005B6619" w:rsidRDefault="005B6619" w:rsidP="005B6619">
      <w:pPr>
        <w:jc w:val="both"/>
        <w:rPr>
          <w:rFonts w:ascii="Trebuchet MS" w:hAnsi="Trebuchet MS"/>
          <w:color w:val="000000" w:themeColor="text1"/>
          <w:sz w:val="24"/>
          <w:szCs w:val="24"/>
        </w:rPr>
      </w:pPr>
    </w:p>
    <w:p w14:paraId="75F3D99F" w14:textId="56C559E5" w:rsidR="00595244" w:rsidRPr="00C03F71" w:rsidRDefault="00595244" w:rsidP="005B6619">
      <w:pPr>
        <w:jc w:val="both"/>
        <w:rPr>
          <w:rFonts w:ascii="Trebuchet MS" w:hAnsi="Trebuchet MS"/>
          <w:color w:val="000000" w:themeColor="text1"/>
          <w:sz w:val="23"/>
          <w:szCs w:val="23"/>
        </w:rPr>
      </w:pPr>
    </w:p>
    <w:p w14:paraId="5D446D09" w14:textId="26F09CAD" w:rsidR="00DD5EC1" w:rsidRPr="00CB36CA" w:rsidRDefault="00DD5EC1" w:rsidP="00595244">
      <w:pPr>
        <w:jc w:val="both"/>
        <w:rPr>
          <w:rFonts w:ascii="Trebuchet MS" w:hAnsi="Trebuchet MS"/>
          <w:color w:val="000000" w:themeColor="text1"/>
          <w:sz w:val="24"/>
          <w:szCs w:val="24"/>
        </w:rPr>
      </w:pPr>
    </w:p>
    <w:p w14:paraId="516C7653" w14:textId="77777777" w:rsidR="003A721C" w:rsidRDefault="001535C4" w:rsidP="001535C4">
      <w:pPr>
        <w:pStyle w:val="Heading2"/>
        <w:spacing w:before="72" w:line="300" w:lineRule="auto"/>
        <w:ind w:left="0"/>
        <w:rPr>
          <w:rFonts w:ascii="Trebuchet MS" w:hAnsi="Trebuchet MS"/>
          <w:color w:val="003664"/>
          <w:sz w:val="50"/>
          <w:szCs w:val="50"/>
        </w:rPr>
      </w:pPr>
      <w:r w:rsidRPr="00515709">
        <w:rPr>
          <w:rFonts w:ascii="Trebuchet MS" w:hAnsi="Trebuchet MS"/>
          <w:color w:val="003664"/>
          <w:sz w:val="50"/>
          <w:szCs w:val="50"/>
        </w:rPr>
        <w:t xml:space="preserve">What </w:t>
      </w:r>
      <w:r w:rsidR="003A721C">
        <w:rPr>
          <w:rFonts w:ascii="Trebuchet MS" w:hAnsi="Trebuchet MS"/>
          <w:color w:val="003664"/>
          <w:sz w:val="50"/>
          <w:szCs w:val="50"/>
        </w:rPr>
        <w:t>has changed since then</w:t>
      </w:r>
    </w:p>
    <w:p w14:paraId="6C7F4793" w14:textId="77777777" w:rsidR="00B63A85" w:rsidRDefault="00B63A85" w:rsidP="00B63A85">
      <w:pPr>
        <w:rPr>
          <w:lang w:val="en-US"/>
        </w:rPr>
      </w:pPr>
    </w:p>
    <w:p w14:paraId="0AE24059" w14:textId="77777777" w:rsidR="00642787" w:rsidRDefault="00642787" w:rsidP="00642787">
      <w:pPr>
        <w:pStyle w:val="Heading2"/>
        <w:spacing w:before="72" w:line="300" w:lineRule="auto"/>
        <w:ind w:left="0"/>
        <w:rPr>
          <w:rFonts w:ascii="Trebuchet MS" w:hAnsi="Trebuchet MS"/>
          <w:color w:val="003664"/>
          <w:sz w:val="24"/>
          <w:szCs w:val="24"/>
        </w:rPr>
      </w:pPr>
      <w:r>
        <w:rPr>
          <w:rFonts w:ascii="Trebuchet MS" w:hAnsi="Trebuchet MS"/>
          <w:color w:val="003664"/>
          <w:sz w:val="24"/>
          <w:szCs w:val="24"/>
        </w:rPr>
        <w:t xml:space="preserve">It was great to hear about all of the positive developments at Community Care Team. You continue to impress with your commitment to the ongoing development of your organisation for the benefit of your clients and your people. </w:t>
      </w:r>
    </w:p>
    <w:p w14:paraId="24CB5832" w14:textId="77777777" w:rsidR="00642787" w:rsidRDefault="00642787" w:rsidP="00642787">
      <w:pPr>
        <w:pStyle w:val="Heading2"/>
        <w:spacing w:before="72" w:line="300" w:lineRule="auto"/>
        <w:ind w:left="0"/>
        <w:rPr>
          <w:rFonts w:ascii="Trebuchet MS" w:hAnsi="Trebuchet MS"/>
          <w:color w:val="003664"/>
          <w:sz w:val="24"/>
          <w:szCs w:val="24"/>
        </w:rPr>
      </w:pPr>
      <w:r>
        <w:rPr>
          <w:rFonts w:ascii="Trebuchet MS" w:hAnsi="Trebuchet MS"/>
          <w:color w:val="003664"/>
          <w:sz w:val="24"/>
          <w:szCs w:val="24"/>
        </w:rPr>
        <w:t>Key developments include:</w:t>
      </w:r>
    </w:p>
    <w:p w14:paraId="2803430B" w14:textId="77777777" w:rsidR="00642787" w:rsidRDefault="00642787" w:rsidP="00642787">
      <w:pPr>
        <w:rPr>
          <w:lang w:val="en-US"/>
        </w:rPr>
      </w:pPr>
    </w:p>
    <w:p w14:paraId="202FBE69" w14:textId="77777777" w:rsidR="00642787" w:rsidRDefault="00642787" w:rsidP="00642787">
      <w:pPr>
        <w:rPr>
          <w:lang w:val="en-US"/>
        </w:rPr>
      </w:pPr>
      <w:r>
        <w:rPr>
          <w:lang w:val="en-US"/>
        </w:rPr>
        <w:t>You have introduced a new digital care record system which is now fully operational and is working really well.</w:t>
      </w:r>
    </w:p>
    <w:p w14:paraId="62A88B93" w14:textId="77777777" w:rsidR="00642787" w:rsidRDefault="00642787" w:rsidP="00642787">
      <w:pPr>
        <w:rPr>
          <w:lang w:val="en-US"/>
        </w:rPr>
      </w:pPr>
    </w:p>
    <w:p w14:paraId="76FF608A" w14:textId="77777777" w:rsidR="00642787" w:rsidRDefault="00642787" w:rsidP="00642787">
      <w:pPr>
        <w:rPr>
          <w:lang w:val="en-US"/>
        </w:rPr>
      </w:pPr>
      <w:r>
        <w:rPr>
          <w:lang w:val="en-US"/>
        </w:rPr>
        <w:t>Community Care has successfully recruited additional staff members in the office.</w:t>
      </w:r>
    </w:p>
    <w:p w14:paraId="3E277BAE" w14:textId="77777777" w:rsidR="00642787" w:rsidRDefault="00642787" w:rsidP="00642787">
      <w:pPr>
        <w:rPr>
          <w:lang w:val="en-US"/>
        </w:rPr>
      </w:pPr>
    </w:p>
    <w:p w14:paraId="0BC08B45" w14:textId="77777777" w:rsidR="00642787" w:rsidRDefault="00642787" w:rsidP="00642787">
      <w:pPr>
        <w:rPr>
          <w:lang w:val="en-US"/>
        </w:rPr>
      </w:pPr>
      <w:r>
        <w:rPr>
          <w:lang w:val="en-US"/>
        </w:rPr>
        <w:t>You have increased flexibility in your training strategy, making good use of online training for staff.</w:t>
      </w:r>
    </w:p>
    <w:p w14:paraId="74AB8D5C" w14:textId="77777777" w:rsidR="00642787" w:rsidRDefault="00642787" w:rsidP="00642787">
      <w:pPr>
        <w:rPr>
          <w:lang w:val="en-US"/>
        </w:rPr>
      </w:pPr>
    </w:p>
    <w:p w14:paraId="745B0492" w14:textId="77777777" w:rsidR="00642787" w:rsidRDefault="00642787" w:rsidP="00642787">
      <w:pPr>
        <w:rPr>
          <w:lang w:val="en-US"/>
        </w:rPr>
      </w:pPr>
      <w:r>
        <w:rPr>
          <w:lang w:val="en-US"/>
        </w:rPr>
        <w:t xml:space="preserve">You have reviewed your HR Policies, attending HR Seminars and  bringing in independent expertise to ensure that your HR System is current and reflects good practice. </w:t>
      </w:r>
    </w:p>
    <w:p w14:paraId="62CB4282" w14:textId="77777777" w:rsidR="00642787" w:rsidRDefault="00642787" w:rsidP="00642787">
      <w:pPr>
        <w:rPr>
          <w:lang w:val="en-US"/>
        </w:rPr>
      </w:pPr>
    </w:p>
    <w:p w14:paraId="2AC35D9A" w14:textId="77777777" w:rsidR="00642787" w:rsidRDefault="00642787" w:rsidP="00642787">
      <w:pPr>
        <w:rPr>
          <w:lang w:val="en-US"/>
        </w:rPr>
      </w:pPr>
      <w:r>
        <w:rPr>
          <w:lang w:val="en-US"/>
        </w:rPr>
        <w:t>You have reviewed and updated your Staff Handbook.</w:t>
      </w:r>
    </w:p>
    <w:p w14:paraId="23EAB7C3" w14:textId="77777777" w:rsidR="00642787" w:rsidRDefault="00642787" w:rsidP="00642787">
      <w:pPr>
        <w:rPr>
          <w:lang w:val="en-US"/>
        </w:rPr>
      </w:pPr>
    </w:p>
    <w:p w14:paraId="7E986D02" w14:textId="77777777" w:rsidR="00642787" w:rsidRDefault="00642787" w:rsidP="00642787">
      <w:pPr>
        <w:rPr>
          <w:lang w:val="en-US"/>
        </w:rPr>
      </w:pPr>
      <w:r>
        <w:rPr>
          <w:lang w:val="en-US"/>
        </w:rPr>
        <w:t xml:space="preserve">Communications have been further strengthened through more frequent Staff meetings, </w:t>
      </w:r>
    </w:p>
    <w:p w14:paraId="389AD645" w14:textId="77777777" w:rsidR="00642787" w:rsidRDefault="00642787" w:rsidP="00642787">
      <w:pPr>
        <w:rPr>
          <w:lang w:val="en-US"/>
        </w:rPr>
      </w:pPr>
    </w:p>
    <w:p w14:paraId="271AE850" w14:textId="77777777" w:rsidR="00642787" w:rsidRDefault="00642787" w:rsidP="00642787">
      <w:pPr>
        <w:rPr>
          <w:lang w:val="en-US"/>
        </w:rPr>
      </w:pPr>
      <w:r>
        <w:rPr>
          <w:lang w:val="en-US"/>
        </w:rPr>
        <w:t>It was great to hear that you have introduced an Employee Assistance Programme which provides support for staff and their families should they be encountering personal problems.</w:t>
      </w:r>
    </w:p>
    <w:p w14:paraId="4E4F1755" w14:textId="77777777" w:rsidR="00642787" w:rsidRDefault="00642787" w:rsidP="00642787">
      <w:pPr>
        <w:rPr>
          <w:lang w:val="en-US"/>
        </w:rPr>
      </w:pPr>
    </w:p>
    <w:p w14:paraId="4B3F02A7" w14:textId="77777777" w:rsidR="00642787" w:rsidRDefault="00642787" w:rsidP="00642787">
      <w:pPr>
        <w:rPr>
          <w:lang w:val="en-US"/>
        </w:rPr>
      </w:pPr>
      <w:r>
        <w:rPr>
          <w:lang w:val="en-US"/>
        </w:rPr>
        <w:t>Your most recent Staff Survey yielded great results, with very positive feedback. Well done !</w:t>
      </w:r>
    </w:p>
    <w:p w14:paraId="20DA395D" w14:textId="723C50CA" w:rsidR="00B63A85" w:rsidRDefault="00B63A85" w:rsidP="00B63A85">
      <w:pPr>
        <w:rPr>
          <w:lang w:val="en-US"/>
        </w:rPr>
      </w:pPr>
    </w:p>
    <w:p w14:paraId="75D18D53" w14:textId="77777777" w:rsidR="00B63A85" w:rsidRPr="002857EF" w:rsidRDefault="00B63A85" w:rsidP="001535C4">
      <w:pPr>
        <w:pStyle w:val="Heading2"/>
        <w:spacing w:before="72" w:line="300" w:lineRule="auto"/>
        <w:ind w:left="0"/>
        <w:rPr>
          <w:rFonts w:ascii="Trebuchet MS" w:hAnsi="Trebuchet MS"/>
          <w:color w:val="003664"/>
          <w:sz w:val="24"/>
          <w:szCs w:val="24"/>
        </w:rPr>
      </w:pPr>
    </w:p>
    <w:p w14:paraId="7E3D5114" w14:textId="4894409B" w:rsidR="001535C4" w:rsidRPr="00515709" w:rsidRDefault="003A721C" w:rsidP="001535C4">
      <w:pPr>
        <w:pStyle w:val="Heading2"/>
        <w:spacing w:before="72" w:line="300" w:lineRule="auto"/>
        <w:ind w:left="0"/>
        <w:rPr>
          <w:rFonts w:ascii="Trebuchet MS" w:hAnsi="Trebuchet MS"/>
          <w:color w:val="003664"/>
          <w:sz w:val="50"/>
          <w:szCs w:val="50"/>
        </w:rPr>
      </w:pPr>
      <w:r>
        <w:rPr>
          <w:rFonts w:ascii="Trebuchet MS" w:hAnsi="Trebuchet MS"/>
          <w:color w:val="003664"/>
          <w:sz w:val="50"/>
          <w:szCs w:val="50"/>
        </w:rPr>
        <w:t xml:space="preserve">What </w:t>
      </w:r>
      <w:r w:rsidR="001535C4" w:rsidRPr="00515709">
        <w:rPr>
          <w:rFonts w:ascii="Trebuchet MS" w:hAnsi="Trebuchet MS"/>
          <w:color w:val="003664"/>
          <w:sz w:val="50"/>
          <w:szCs w:val="50"/>
        </w:rPr>
        <w:t>did we discuss?</w:t>
      </w:r>
    </w:p>
    <w:p w14:paraId="115C6714" w14:textId="6CDAE67F" w:rsidR="001535C4" w:rsidRDefault="00642787" w:rsidP="001535C4">
      <w:pPr>
        <w:pStyle w:val="Heading2"/>
        <w:spacing w:before="72" w:line="300" w:lineRule="auto"/>
        <w:ind w:left="0"/>
        <w:rPr>
          <w:rFonts w:ascii="Trebuchet MS" w:hAnsi="Trebuchet MS"/>
          <w:b w:val="0"/>
          <w:bCs w:val="0"/>
          <w:sz w:val="24"/>
          <w:szCs w:val="24"/>
        </w:rPr>
      </w:pPr>
      <w:r>
        <w:rPr>
          <w:rFonts w:ascii="Trebuchet MS" w:hAnsi="Trebuchet MS"/>
          <w:b w:val="0"/>
          <w:bCs w:val="0"/>
          <w:sz w:val="24"/>
          <w:szCs w:val="24"/>
        </w:rPr>
        <w:t xml:space="preserve">We discussed the Development Recommendations from your last Review in 2023, and the progress thus far. </w:t>
      </w:r>
    </w:p>
    <w:p w14:paraId="24C97F6A" w14:textId="77777777" w:rsidR="00B60949" w:rsidRPr="00F468F9" w:rsidRDefault="00B60949" w:rsidP="001535C4">
      <w:pPr>
        <w:pStyle w:val="Heading2"/>
        <w:spacing w:before="72" w:line="300" w:lineRule="auto"/>
        <w:ind w:left="0"/>
        <w:rPr>
          <w:rFonts w:ascii="Trebuchet MS" w:hAnsi="Trebuchet MS"/>
          <w:b w:val="0"/>
          <w:bCs w:val="0"/>
          <w:sz w:val="24"/>
          <w:szCs w:val="24"/>
        </w:rPr>
      </w:pPr>
    </w:p>
    <w:p w14:paraId="3B481489" w14:textId="5B9DECF6" w:rsidR="00642787" w:rsidRDefault="00642787" w:rsidP="00642787">
      <w:pPr>
        <w:pStyle w:val="ListParagraph"/>
        <w:numPr>
          <w:ilvl w:val="0"/>
          <w:numId w:val="3"/>
        </w:numPr>
        <w:ind w:left="567" w:hanging="567"/>
        <w:contextualSpacing/>
        <w:jc w:val="both"/>
        <w:rPr>
          <w:rFonts w:ascii="Trebuchet MS" w:hAnsi="Trebuchet MS"/>
        </w:rPr>
      </w:pPr>
      <w:r w:rsidRPr="00642787">
        <w:rPr>
          <w:rFonts w:ascii="Trebuchet MS" w:hAnsi="Trebuchet MS"/>
          <w:b/>
          <w:bCs/>
        </w:rPr>
        <w:t xml:space="preserve">Development Recommendation: </w:t>
      </w:r>
      <w:r w:rsidRPr="00642787">
        <w:rPr>
          <w:rFonts w:ascii="Trebuchet MS" w:hAnsi="Trebuchet MS"/>
        </w:rPr>
        <w:t>You could further clarify your Core Values in your Mission and Vision Statement.</w:t>
      </w:r>
    </w:p>
    <w:p w14:paraId="54988065" w14:textId="046AC3D0" w:rsidR="00B60949" w:rsidRDefault="00B60949" w:rsidP="00B60949">
      <w:pPr>
        <w:contextualSpacing/>
        <w:jc w:val="both"/>
        <w:rPr>
          <w:rFonts w:ascii="Trebuchet MS" w:hAnsi="Trebuchet MS"/>
        </w:rPr>
      </w:pPr>
    </w:p>
    <w:p w14:paraId="0EE6B598" w14:textId="33B9AFDA" w:rsidR="00B60949" w:rsidRPr="00B60949" w:rsidRDefault="00B60949" w:rsidP="00B60949">
      <w:pPr>
        <w:pStyle w:val="ListParagraph"/>
        <w:numPr>
          <w:ilvl w:val="0"/>
          <w:numId w:val="5"/>
        </w:numPr>
        <w:ind w:firstLine="147"/>
        <w:contextualSpacing/>
        <w:jc w:val="both"/>
        <w:rPr>
          <w:rFonts w:ascii="Trebuchet MS" w:hAnsi="Trebuchet MS"/>
        </w:rPr>
      </w:pPr>
      <w:r>
        <w:rPr>
          <w:rFonts w:ascii="Trebuchet MS" w:hAnsi="Trebuchet MS"/>
        </w:rPr>
        <w:t xml:space="preserve">  You will be taking this Development forward. </w:t>
      </w:r>
    </w:p>
    <w:p w14:paraId="6E6650EB" w14:textId="77777777" w:rsidR="00642787" w:rsidRDefault="00642787" w:rsidP="00642787">
      <w:pPr>
        <w:pStyle w:val="ListParagraph"/>
        <w:ind w:left="567"/>
        <w:contextualSpacing/>
        <w:jc w:val="both"/>
        <w:rPr>
          <w:rFonts w:ascii="Trebuchet MS" w:hAnsi="Trebuchet MS"/>
        </w:rPr>
      </w:pPr>
    </w:p>
    <w:p w14:paraId="0BB9DE34" w14:textId="6129C0ED" w:rsidR="00642787" w:rsidRDefault="00642787" w:rsidP="00642787">
      <w:pPr>
        <w:pStyle w:val="ListParagraph"/>
        <w:numPr>
          <w:ilvl w:val="0"/>
          <w:numId w:val="3"/>
        </w:numPr>
        <w:ind w:left="567" w:hanging="567"/>
        <w:contextualSpacing/>
        <w:jc w:val="both"/>
        <w:rPr>
          <w:rFonts w:ascii="Trebuchet MS" w:hAnsi="Trebuchet MS"/>
        </w:rPr>
      </w:pPr>
      <w:r w:rsidRPr="00642787">
        <w:rPr>
          <w:rFonts w:ascii="Trebuchet MS" w:hAnsi="Trebuchet MS"/>
          <w:b/>
          <w:bCs/>
        </w:rPr>
        <w:lastRenderedPageBreak/>
        <w:t>D</w:t>
      </w:r>
      <w:r w:rsidRPr="00642787">
        <w:rPr>
          <w:rFonts w:ascii="Trebuchet MS" w:hAnsi="Trebuchet MS"/>
          <w:b/>
          <w:bCs/>
        </w:rPr>
        <w:t xml:space="preserve">evelopment Recommendation: </w:t>
      </w:r>
      <w:r w:rsidRPr="00642787">
        <w:rPr>
          <w:rFonts w:ascii="Trebuchet MS" w:hAnsi="Trebuchet MS"/>
        </w:rPr>
        <w:t>Although you do a lot to reward your people, you could develop your approach to recognising great performance a little further.</w:t>
      </w:r>
    </w:p>
    <w:p w14:paraId="19DB1F83" w14:textId="0F3621D2" w:rsidR="00B60949" w:rsidRDefault="00B60949" w:rsidP="00B60949">
      <w:pPr>
        <w:contextualSpacing/>
        <w:jc w:val="both"/>
        <w:rPr>
          <w:rFonts w:ascii="Trebuchet MS" w:hAnsi="Trebuchet MS"/>
        </w:rPr>
      </w:pPr>
    </w:p>
    <w:p w14:paraId="561A8399" w14:textId="77777777" w:rsidR="00DC19D7" w:rsidRDefault="00DC19D7" w:rsidP="00DC19D7">
      <w:pPr>
        <w:pStyle w:val="ListParagraph"/>
        <w:numPr>
          <w:ilvl w:val="0"/>
          <w:numId w:val="5"/>
        </w:numPr>
        <w:ind w:left="993" w:hanging="426"/>
        <w:jc w:val="both"/>
        <w:rPr>
          <w:rFonts w:ascii="Trebuchet MS" w:hAnsi="Trebuchet MS"/>
        </w:rPr>
      </w:pPr>
      <w:r>
        <w:rPr>
          <w:rFonts w:ascii="Trebuchet MS" w:hAnsi="Trebuchet MS"/>
        </w:rPr>
        <w:t>It was good to hear that your new System will support the introduction of Employee of the Quarter, as you now have great insight into employee performance.</w:t>
      </w:r>
    </w:p>
    <w:p w14:paraId="2C33B103" w14:textId="77777777" w:rsidR="00DC19D7" w:rsidRPr="00DC19D7" w:rsidRDefault="00DC19D7" w:rsidP="00DC19D7">
      <w:pPr>
        <w:jc w:val="both"/>
        <w:rPr>
          <w:rFonts w:ascii="Trebuchet MS" w:hAnsi="Trebuchet MS"/>
        </w:rPr>
      </w:pPr>
    </w:p>
    <w:p w14:paraId="3CE6E5A5" w14:textId="2C8EDB8D" w:rsidR="00B60949" w:rsidRDefault="00B60949" w:rsidP="001E29A9">
      <w:pPr>
        <w:pStyle w:val="ListParagraph"/>
        <w:numPr>
          <w:ilvl w:val="0"/>
          <w:numId w:val="5"/>
        </w:numPr>
        <w:ind w:left="993" w:hanging="426"/>
        <w:jc w:val="both"/>
        <w:rPr>
          <w:rFonts w:ascii="Trebuchet MS" w:hAnsi="Trebuchet MS"/>
        </w:rPr>
      </w:pPr>
      <w:r w:rsidRPr="00B60949">
        <w:rPr>
          <w:rFonts w:ascii="Trebuchet MS" w:hAnsi="Trebuchet MS"/>
        </w:rPr>
        <w:t>When you h</w:t>
      </w:r>
      <w:r w:rsidRPr="00B60949">
        <w:rPr>
          <w:rFonts w:ascii="Trebuchet MS" w:hAnsi="Trebuchet MS"/>
        </w:rPr>
        <w:t>eld</w:t>
      </w:r>
      <w:r w:rsidRPr="00B60949">
        <w:rPr>
          <w:rFonts w:ascii="Trebuchet MS" w:hAnsi="Trebuchet MS"/>
        </w:rPr>
        <w:t xml:space="preserve"> your staff meeting in December, you discussed </w:t>
      </w:r>
      <w:r w:rsidRPr="00B60949">
        <w:rPr>
          <w:rFonts w:ascii="Trebuchet MS" w:hAnsi="Trebuchet MS"/>
        </w:rPr>
        <w:t>how you could recognise and reward your people</w:t>
      </w:r>
      <w:r w:rsidRPr="00B60949">
        <w:rPr>
          <w:rFonts w:ascii="Trebuchet MS" w:hAnsi="Trebuchet MS"/>
        </w:rPr>
        <w:t xml:space="preserve"> </w:t>
      </w:r>
      <w:r w:rsidR="00DC19D7">
        <w:rPr>
          <w:rFonts w:ascii="Trebuchet MS" w:hAnsi="Trebuchet MS"/>
        </w:rPr>
        <w:t xml:space="preserve">for outstanding performance </w:t>
      </w:r>
      <w:r w:rsidRPr="00B60949">
        <w:rPr>
          <w:rFonts w:ascii="Trebuchet MS" w:hAnsi="Trebuchet MS"/>
        </w:rPr>
        <w:t>with staff</w:t>
      </w:r>
      <w:r w:rsidR="00DC19D7">
        <w:rPr>
          <w:rFonts w:ascii="Trebuchet MS" w:hAnsi="Trebuchet MS"/>
        </w:rPr>
        <w:t>. This is excellent practice.</w:t>
      </w:r>
    </w:p>
    <w:p w14:paraId="4C725ED6" w14:textId="55A5F9CB" w:rsidR="00B60949" w:rsidRDefault="00B60949" w:rsidP="00B60949">
      <w:pPr>
        <w:jc w:val="both"/>
        <w:rPr>
          <w:rFonts w:ascii="Trebuchet MS" w:hAnsi="Trebuchet MS"/>
        </w:rPr>
      </w:pPr>
    </w:p>
    <w:p w14:paraId="5B6CB8EF" w14:textId="0613E5E5" w:rsidR="00B60949" w:rsidRPr="00B60949" w:rsidRDefault="00B60949" w:rsidP="00B60949">
      <w:pPr>
        <w:pStyle w:val="ListParagraph"/>
        <w:numPr>
          <w:ilvl w:val="0"/>
          <w:numId w:val="5"/>
        </w:numPr>
        <w:ind w:left="993" w:hanging="426"/>
        <w:jc w:val="both"/>
        <w:rPr>
          <w:rFonts w:ascii="Trebuchet MS" w:hAnsi="Trebuchet MS"/>
        </w:rPr>
      </w:pPr>
      <w:r>
        <w:rPr>
          <w:rFonts w:ascii="Trebuchet MS" w:hAnsi="Trebuchet MS"/>
        </w:rPr>
        <w:t xml:space="preserve">You </w:t>
      </w:r>
      <w:r>
        <w:rPr>
          <w:rFonts w:ascii="Trebuchet MS" w:hAnsi="Trebuchet MS"/>
        </w:rPr>
        <w:t xml:space="preserve">have identified </w:t>
      </w:r>
      <w:r>
        <w:rPr>
          <w:rFonts w:ascii="Trebuchet MS" w:hAnsi="Trebuchet MS"/>
        </w:rPr>
        <w:t>an approach</w:t>
      </w:r>
      <w:r>
        <w:rPr>
          <w:rFonts w:ascii="Trebuchet MS" w:hAnsi="Trebuchet MS"/>
        </w:rPr>
        <w:t xml:space="preserve"> which will be effective in motivating and rewarding your people, including establishing</w:t>
      </w:r>
      <w:r>
        <w:rPr>
          <w:rFonts w:ascii="Trebuchet MS" w:hAnsi="Trebuchet MS"/>
        </w:rPr>
        <w:t xml:space="preserve"> </w:t>
      </w:r>
      <w:r>
        <w:rPr>
          <w:rFonts w:ascii="Trebuchet MS" w:hAnsi="Trebuchet MS"/>
        </w:rPr>
        <w:t>E</w:t>
      </w:r>
      <w:r>
        <w:rPr>
          <w:rFonts w:ascii="Trebuchet MS" w:hAnsi="Trebuchet MS"/>
        </w:rPr>
        <w:t xml:space="preserve">mployee of the </w:t>
      </w:r>
      <w:r>
        <w:rPr>
          <w:rFonts w:ascii="Trebuchet MS" w:hAnsi="Trebuchet MS"/>
        </w:rPr>
        <w:t>Q</w:t>
      </w:r>
      <w:r>
        <w:rPr>
          <w:rFonts w:ascii="Trebuchet MS" w:hAnsi="Trebuchet MS"/>
        </w:rPr>
        <w:t xml:space="preserve">uarter / </w:t>
      </w:r>
      <w:r>
        <w:rPr>
          <w:rFonts w:ascii="Trebuchet MS" w:hAnsi="Trebuchet MS"/>
        </w:rPr>
        <w:t>S</w:t>
      </w:r>
      <w:r>
        <w:rPr>
          <w:rFonts w:ascii="Trebuchet MS" w:hAnsi="Trebuchet MS"/>
        </w:rPr>
        <w:t xml:space="preserve">ix </w:t>
      </w:r>
      <w:r>
        <w:rPr>
          <w:rFonts w:ascii="Trebuchet MS" w:hAnsi="Trebuchet MS"/>
        </w:rPr>
        <w:t>M</w:t>
      </w:r>
      <w:r>
        <w:rPr>
          <w:rFonts w:ascii="Trebuchet MS" w:hAnsi="Trebuchet MS"/>
        </w:rPr>
        <w:t xml:space="preserve">onthly </w:t>
      </w:r>
      <w:r w:rsidR="00DC19D7">
        <w:rPr>
          <w:rFonts w:ascii="Trebuchet MS" w:hAnsi="Trebuchet MS"/>
        </w:rPr>
        <w:t>to</w:t>
      </w:r>
      <w:r>
        <w:rPr>
          <w:rFonts w:ascii="Trebuchet MS" w:hAnsi="Trebuchet MS"/>
        </w:rPr>
        <w:t xml:space="preserve"> be </w:t>
      </w:r>
      <w:r>
        <w:rPr>
          <w:rFonts w:ascii="Trebuchet MS" w:hAnsi="Trebuchet MS"/>
        </w:rPr>
        <w:t>accompanied by a reward.</w:t>
      </w:r>
    </w:p>
    <w:p w14:paraId="2D78560C" w14:textId="77777777" w:rsidR="00B60949" w:rsidRPr="00B60949" w:rsidRDefault="00B60949" w:rsidP="00B60949">
      <w:pPr>
        <w:pStyle w:val="ListParagraph"/>
        <w:ind w:left="993"/>
        <w:jc w:val="both"/>
        <w:rPr>
          <w:rFonts w:ascii="Trebuchet MS" w:hAnsi="Trebuchet MS"/>
        </w:rPr>
      </w:pPr>
    </w:p>
    <w:p w14:paraId="04A4FF3C" w14:textId="5A17FE45" w:rsidR="00B60949" w:rsidRDefault="00B60949" w:rsidP="00B60949">
      <w:pPr>
        <w:pStyle w:val="ListParagraph"/>
        <w:numPr>
          <w:ilvl w:val="0"/>
          <w:numId w:val="5"/>
        </w:numPr>
        <w:ind w:left="993" w:hanging="426"/>
        <w:jc w:val="both"/>
        <w:rPr>
          <w:rFonts w:ascii="Trebuchet MS" w:hAnsi="Trebuchet MS"/>
        </w:rPr>
      </w:pPr>
      <w:r>
        <w:rPr>
          <w:rFonts w:ascii="Trebuchet MS" w:hAnsi="Trebuchet MS"/>
        </w:rPr>
        <w:t>You wil</w:t>
      </w:r>
      <w:r>
        <w:rPr>
          <w:rFonts w:ascii="Trebuchet MS" w:hAnsi="Trebuchet MS"/>
        </w:rPr>
        <w:t xml:space="preserve">l refine your </w:t>
      </w:r>
      <w:r>
        <w:rPr>
          <w:rFonts w:ascii="Trebuchet MS" w:hAnsi="Trebuchet MS"/>
        </w:rPr>
        <w:t xml:space="preserve">proposal </w:t>
      </w:r>
      <w:r>
        <w:rPr>
          <w:rFonts w:ascii="Trebuchet MS" w:hAnsi="Trebuchet MS"/>
        </w:rPr>
        <w:t xml:space="preserve">for Recognition and Reward, </w:t>
      </w:r>
      <w:r>
        <w:rPr>
          <w:rFonts w:ascii="Trebuchet MS" w:hAnsi="Trebuchet MS"/>
        </w:rPr>
        <w:t xml:space="preserve">and ask the </w:t>
      </w:r>
      <w:r w:rsidR="00DC19D7">
        <w:rPr>
          <w:rFonts w:ascii="Trebuchet MS" w:hAnsi="Trebuchet MS"/>
        </w:rPr>
        <w:t>O</w:t>
      </w:r>
      <w:r>
        <w:rPr>
          <w:rFonts w:ascii="Trebuchet MS" w:hAnsi="Trebuchet MS"/>
        </w:rPr>
        <w:t>wner to approve it.</w:t>
      </w:r>
    </w:p>
    <w:p w14:paraId="2ABC31C2" w14:textId="77777777" w:rsidR="00B60949" w:rsidRPr="00B60949" w:rsidRDefault="00B60949" w:rsidP="00B60949">
      <w:pPr>
        <w:ind w:left="993" w:hanging="426"/>
        <w:contextualSpacing/>
        <w:jc w:val="both"/>
        <w:rPr>
          <w:rFonts w:ascii="Trebuchet MS" w:hAnsi="Trebuchet MS"/>
        </w:rPr>
      </w:pPr>
    </w:p>
    <w:p w14:paraId="1AE290B5" w14:textId="77777777" w:rsidR="00642787" w:rsidRPr="00642787" w:rsidRDefault="00642787" w:rsidP="00642787">
      <w:pPr>
        <w:pStyle w:val="ListParagraph"/>
        <w:rPr>
          <w:rFonts w:ascii="Trebuchet MS" w:hAnsi="Trebuchet MS"/>
        </w:rPr>
      </w:pPr>
    </w:p>
    <w:p w14:paraId="5FAA1488" w14:textId="63458391" w:rsidR="00642787" w:rsidRDefault="00642787" w:rsidP="00642787">
      <w:pPr>
        <w:pStyle w:val="ListParagraph"/>
        <w:numPr>
          <w:ilvl w:val="0"/>
          <w:numId w:val="3"/>
        </w:numPr>
        <w:ind w:left="567" w:hanging="567"/>
        <w:contextualSpacing/>
        <w:jc w:val="both"/>
        <w:rPr>
          <w:rFonts w:ascii="Trebuchet MS" w:hAnsi="Trebuchet MS"/>
        </w:rPr>
      </w:pPr>
      <w:r w:rsidRPr="00642787">
        <w:rPr>
          <w:rFonts w:ascii="Trebuchet MS" w:hAnsi="Trebuchet MS"/>
          <w:b/>
          <w:bCs/>
        </w:rPr>
        <w:t>Development Recommendation</w:t>
      </w:r>
      <w:r>
        <w:rPr>
          <w:rFonts w:ascii="Trebuchet MS" w:hAnsi="Trebuchet MS"/>
        </w:rPr>
        <w:t xml:space="preserve">: </w:t>
      </w:r>
      <w:r w:rsidRPr="00B229D1">
        <w:rPr>
          <w:rFonts w:ascii="Trebuchet MS" w:hAnsi="Trebuchet MS"/>
        </w:rPr>
        <w:t>There is potential to strengthen your approach to Continuous Improvement of people strategies</w:t>
      </w:r>
      <w:r w:rsidR="00DC19D7">
        <w:rPr>
          <w:rFonts w:ascii="Trebuchet MS" w:hAnsi="Trebuchet MS"/>
        </w:rPr>
        <w:t>.</w:t>
      </w:r>
    </w:p>
    <w:p w14:paraId="7CD54B8B" w14:textId="77777777" w:rsidR="00DC19D7" w:rsidRPr="00642787" w:rsidRDefault="00DC19D7" w:rsidP="00DC19D7">
      <w:pPr>
        <w:pStyle w:val="ListParagraph"/>
        <w:ind w:left="567"/>
        <w:contextualSpacing/>
        <w:jc w:val="both"/>
        <w:rPr>
          <w:rFonts w:ascii="Trebuchet MS" w:hAnsi="Trebuchet MS"/>
        </w:rPr>
      </w:pPr>
    </w:p>
    <w:p w14:paraId="7268B4B2" w14:textId="502A5683" w:rsidR="00515709" w:rsidRDefault="00DC19D7" w:rsidP="00DC19D7">
      <w:pPr>
        <w:pStyle w:val="ListParagraph"/>
        <w:widowControl/>
        <w:numPr>
          <w:ilvl w:val="0"/>
          <w:numId w:val="5"/>
        </w:numPr>
        <w:autoSpaceDE/>
        <w:autoSpaceDN/>
        <w:spacing w:before="100" w:beforeAutospacing="1"/>
        <w:ind w:left="993" w:hanging="426"/>
        <w:contextualSpacing/>
        <w:jc w:val="both"/>
        <w:rPr>
          <w:rFonts w:ascii="Trebuchet MS" w:hAnsi="Trebuchet MS"/>
          <w:color w:val="000000" w:themeColor="text1"/>
        </w:rPr>
      </w:pPr>
      <w:r w:rsidRPr="00DC19D7">
        <w:rPr>
          <w:rFonts w:ascii="Trebuchet MS" w:hAnsi="Trebuchet MS"/>
          <w:color w:val="000000" w:themeColor="text1"/>
        </w:rPr>
        <w:t xml:space="preserve">You have worked hard to </w:t>
      </w:r>
      <w:r>
        <w:rPr>
          <w:rFonts w:ascii="Trebuchet MS" w:hAnsi="Trebuchet MS"/>
          <w:color w:val="000000" w:themeColor="text1"/>
        </w:rPr>
        <w:t>ensure that your people strategies are current and reflective of good practice, attending several conferences and contracting with a specialist HR Service provider.</w:t>
      </w:r>
    </w:p>
    <w:p w14:paraId="0345BFBA" w14:textId="77777777" w:rsidR="00DC19D7" w:rsidRDefault="00DC19D7" w:rsidP="00DC19D7">
      <w:pPr>
        <w:pStyle w:val="ListParagraph"/>
        <w:widowControl/>
        <w:autoSpaceDE/>
        <w:autoSpaceDN/>
        <w:spacing w:before="100" w:beforeAutospacing="1"/>
        <w:ind w:left="993"/>
        <w:contextualSpacing/>
        <w:jc w:val="both"/>
        <w:rPr>
          <w:rFonts w:ascii="Trebuchet MS" w:hAnsi="Trebuchet MS"/>
          <w:color w:val="000000" w:themeColor="text1"/>
        </w:rPr>
      </w:pPr>
    </w:p>
    <w:p w14:paraId="23A370C7" w14:textId="6B88014F" w:rsidR="00DC19D7" w:rsidRDefault="00DC19D7" w:rsidP="00DC19D7">
      <w:pPr>
        <w:pStyle w:val="ListParagraph"/>
        <w:widowControl/>
        <w:numPr>
          <w:ilvl w:val="0"/>
          <w:numId w:val="5"/>
        </w:numPr>
        <w:autoSpaceDE/>
        <w:autoSpaceDN/>
        <w:spacing w:before="100" w:beforeAutospacing="1"/>
        <w:ind w:left="993" w:hanging="426"/>
        <w:contextualSpacing/>
        <w:jc w:val="both"/>
        <w:rPr>
          <w:rFonts w:ascii="Trebuchet MS" w:hAnsi="Trebuchet MS"/>
          <w:color w:val="000000" w:themeColor="text1"/>
        </w:rPr>
      </w:pPr>
      <w:r>
        <w:rPr>
          <w:rFonts w:ascii="Trebuchet MS" w:hAnsi="Trebuchet MS"/>
          <w:color w:val="000000" w:themeColor="text1"/>
        </w:rPr>
        <w:t>You have updated People Strategies, Staff Contracts, Staff Handbook and HR paperwork.</w:t>
      </w:r>
    </w:p>
    <w:p w14:paraId="344BE709" w14:textId="77777777" w:rsidR="00DC19D7" w:rsidRPr="00DC19D7" w:rsidRDefault="00DC19D7" w:rsidP="00DC19D7">
      <w:pPr>
        <w:pStyle w:val="ListParagraph"/>
        <w:rPr>
          <w:rFonts w:ascii="Trebuchet MS" w:hAnsi="Trebuchet MS"/>
          <w:color w:val="000000" w:themeColor="text1"/>
        </w:rPr>
      </w:pPr>
    </w:p>
    <w:p w14:paraId="5BA717E1" w14:textId="77777777" w:rsidR="00DC19D7" w:rsidRPr="00DC19D7" w:rsidRDefault="00DC19D7" w:rsidP="00DC19D7">
      <w:pPr>
        <w:pStyle w:val="ListParagraph"/>
        <w:widowControl/>
        <w:autoSpaceDE/>
        <w:autoSpaceDN/>
        <w:spacing w:before="100" w:beforeAutospacing="1"/>
        <w:ind w:left="993"/>
        <w:contextualSpacing/>
        <w:jc w:val="both"/>
        <w:rPr>
          <w:rFonts w:ascii="Trebuchet MS" w:hAnsi="Trebuchet MS"/>
          <w:color w:val="000000" w:themeColor="text1"/>
        </w:rPr>
      </w:pPr>
    </w:p>
    <w:p w14:paraId="20066746" w14:textId="12D5F33E" w:rsidR="00714C7B" w:rsidRDefault="00B90D79" w:rsidP="00FB1B8D">
      <w:pPr>
        <w:widowControl/>
        <w:autoSpaceDE/>
        <w:autoSpaceDN/>
        <w:spacing w:before="100" w:beforeAutospacing="1"/>
        <w:contextualSpacing/>
        <w:jc w:val="both"/>
        <w:rPr>
          <w:rFonts w:ascii="Trebuchet MS" w:hAnsi="Trebuchet MS"/>
          <w:b/>
          <w:bCs/>
          <w:color w:val="003664"/>
          <w:sz w:val="50"/>
          <w:szCs w:val="50"/>
        </w:rPr>
      </w:pPr>
      <w:r w:rsidRPr="00C03F71">
        <w:rPr>
          <w:rFonts w:ascii="Trebuchet MS" w:hAnsi="Trebuchet MS"/>
          <w:b/>
          <w:bCs/>
          <w:color w:val="003664"/>
          <w:sz w:val="50"/>
          <w:szCs w:val="50"/>
        </w:rPr>
        <w:t>What</w:t>
      </w:r>
      <w:r w:rsidR="003147D1" w:rsidRPr="00C03F71">
        <w:rPr>
          <w:rFonts w:ascii="Trebuchet MS" w:hAnsi="Trebuchet MS"/>
          <w:b/>
          <w:bCs/>
          <w:color w:val="003664"/>
          <w:sz w:val="50"/>
          <w:szCs w:val="50"/>
        </w:rPr>
        <w:t xml:space="preserve"> next? </w:t>
      </w:r>
    </w:p>
    <w:p w14:paraId="3CF3E49C" w14:textId="77777777" w:rsidR="00782A65" w:rsidRDefault="00782A65" w:rsidP="00CC465C">
      <w:pPr>
        <w:widowControl/>
        <w:autoSpaceDE/>
        <w:autoSpaceDN/>
        <w:spacing w:before="100" w:beforeAutospacing="1"/>
        <w:contextualSpacing/>
        <w:jc w:val="both"/>
        <w:rPr>
          <w:rFonts w:ascii="Trebuchet MS" w:hAnsi="Trebuchet MS"/>
          <w:color w:val="000000" w:themeColor="text1"/>
          <w:sz w:val="24"/>
          <w:szCs w:val="24"/>
        </w:rPr>
      </w:pPr>
    </w:p>
    <w:p w14:paraId="580E08EC" w14:textId="47F14597" w:rsidR="00CC465C" w:rsidRPr="00733A8A" w:rsidRDefault="00CC465C" w:rsidP="00CC465C">
      <w:pPr>
        <w:widowControl/>
        <w:autoSpaceDE/>
        <w:autoSpaceDN/>
        <w:spacing w:before="100" w:beforeAutospacing="1"/>
        <w:contextualSpacing/>
        <w:jc w:val="both"/>
        <w:rPr>
          <w:rFonts w:ascii="Trebuchet MS" w:hAnsi="Trebuchet MS"/>
          <w:color w:val="000000" w:themeColor="text1"/>
          <w:sz w:val="24"/>
          <w:szCs w:val="24"/>
        </w:rPr>
      </w:pPr>
      <w:r w:rsidRPr="00733A8A">
        <w:rPr>
          <w:rFonts w:ascii="Trebuchet MS" w:hAnsi="Trebuchet MS"/>
          <w:color w:val="000000" w:themeColor="text1"/>
          <w:sz w:val="24"/>
          <w:szCs w:val="24"/>
        </w:rPr>
        <w:t xml:space="preserve">As </w:t>
      </w:r>
      <w:r w:rsidR="005F43DE" w:rsidRPr="00733A8A">
        <w:rPr>
          <w:rFonts w:ascii="Trebuchet MS" w:hAnsi="Trebuchet MS"/>
          <w:color w:val="000000" w:themeColor="text1"/>
          <w:sz w:val="24"/>
          <w:szCs w:val="24"/>
        </w:rPr>
        <w:t>agreed,</w:t>
      </w:r>
      <w:r w:rsidRPr="00733A8A">
        <w:rPr>
          <w:rFonts w:ascii="Trebuchet MS" w:hAnsi="Trebuchet MS"/>
          <w:color w:val="000000" w:themeColor="text1"/>
          <w:sz w:val="24"/>
          <w:szCs w:val="24"/>
        </w:rPr>
        <w:t xml:space="preserve"> I’ll be in touch with you again next year to arrange another meeting to catch up. </w:t>
      </w:r>
    </w:p>
    <w:p w14:paraId="2D793A06" w14:textId="77777777" w:rsidR="00CC465C" w:rsidRDefault="00CC465C" w:rsidP="00CC465C">
      <w:pPr>
        <w:widowControl/>
        <w:autoSpaceDE/>
        <w:autoSpaceDN/>
        <w:spacing w:before="100" w:beforeAutospacing="1"/>
        <w:contextualSpacing/>
        <w:jc w:val="both"/>
        <w:rPr>
          <w:rFonts w:ascii="Trebuchet MS" w:hAnsi="Trebuchet MS"/>
          <w:b/>
          <w:bCs/>
          <w:color w:val="0E3A5A"/>
          <w:sz w:val="24"/>
          <w:szCs w:val="24"/>
        </w:rPr>
      </w:pPr>
    </w:p>
    <w:p w14:paraId="2394340B" w14:textId="69356D2A" w:rsidR="00CC465C" w:rsidRDefault="00782A65" w:rsidP="00CC465C">
      <w:pPr>
        <w:widowControl/>
        <w:autoSpaceDE/>
        <w:autoSpaceDN/>
        <w:spacing w:before="100" w:beforeAutospacing="1"/>
        <w:contextualSpacing/>
        <w:jc w:val="both"/>
        <w:rPr>
          <w:rFonts w:ascii="Trebuchet MS" w:hAnsi="Trebuchet MS"/>
          <w:sz w:val="24"/>
          <w:szCs w:val="24"/>
        </w:rPr>
      </w:pPr>
      <w:r>
        <w:rPr>
          <w:rFonts w:ascii="Trebuchet MS" w:hAnsi="Trebuchet MS"/>
          <w:sz w:val="24"/>
          <w:szCs w:val="24"/>
        </w:rPr>
        <w:t>If you need anything in the meantime, please do not hesitate to get in touch with me. I am only ever an email away !</w:t>
      </w:r>
    </w:p>
    <w:p w14:paraId="41A9C404" w14:textId="28D1AC8A" w:rsidR="00782A65" w:rsidRDefault="00782A65" w:rsidP="00CC465C">
      <w:pPr>
        <w:widowControl/>
        <w:autoSpaceDE/>
        <w:autoSpaceDN/>
        <w:spacing w:before="100" w:beforeAutospacing="1"/>
        <w:contextualSpacing/>
        <w:jc w:val="both"/>
        <w:rPr>
          <w:rFonts w:ascii="Trebuchet MS" w:hAnsi="Trebuchet MS"/>
          <w:sz w:val="24"/>
          <w:szCs w:val="24"/>
        </w:rPr>
      </w:pPr>
    </w:p>
    <w:p w14:paraId="0ED4F0DE" w14:textId="32D9F114" w:rsidR="00782A65" w:rsidRPr="00642787" w:rsidRDefault="00782A65" w:rsidP="00CC465C">
      <w:pPr>
        <w:widowControl/>
        <w:autoSpaceDE/>
        <w:autoSpaceDN/>
        <w:spacing w:before="100" w:beforeAutospacing="1"/>
        <w:contextualSpacing/>
        <w:jc w:val="both"/>
        <w:rPr>
          <w:rFonts w:ascii="Trebuchet MS" w:hAnsi="Trebuchet MS"/>
          <w:color w:val="0E3A5A"/>
          <w:sz w:val="24"/>
          <w:szCs w:val="24"/>
        </w:rPr>
      </w:pPr>
      <w:r>
        <w:rPr>
          <w:rFonts w:ascii="Trebuchet MS" w:hAnsi="Trebuchet MS"/>
          <w:sz w:val="24"/>
          <w:szCs w:val="24"/>
        </w:rPr>
        <w:t>Alison</w:t>
      </w:r>
    </w:p>
    <w:p w14:paraId="3BBE3E91" w14:textId="1E5CC25D" w:rsidR="003147D1" w:rsidRDefault="003147D1" w:rsidP="00FB1B8D">
      <w:pPr>
        <w:widowControl/>
        <w:autoSpaceDE/>
        <w:autoSpaceDN/>
        <w:spacing w:before="100" w:beforeAutospacing="1"/>
        <w:contextualSpacing/>
        <w:jc w:val="both"/>
        <w:rPr>
          <w:rFonts w:ascii="Trebuchet MS" w:hAnsi="Trebuchet MS"/>
          <w:b/>
          <w:bCs/>
          <w:color w:val="0E3A5A"/>
          <w:sz w:val="24"/>
          <w:szCs w:val="24"/>
        </w:rPr>
      </w:pPr>
    </w:p>
    <w:p w14:paraId="5BC93DD5" w14:textId="77777777" w:rsidR="005F43DE" w:rsidRPr="009E5041" w:rsidRDefault="005F43DE" w:rsidP="005F43DE">
      <w:pPr>
        <w:pStyle w:val="NoSpacing"/>
        <w:rPr>
          <w:rFonts w:ascii="Trebuchet MS" w:hAnsi="Trebuchet MS"/>
        </w:rPr>
      </w:pPr>
      <w:r>
        <w:rPr>
          <w:rFonts w:ascii="Trebuchet MS" w:eastAsia="Times New Roman" w:hAnsi="Trebuchet MS" w:cs="Avenir Next"/>
          <w:b/>
          <w:bCs/>
          <w:color w:val="C6007E"/>
          <w:sz w:val="28"/>
          <w:szCs w:val="28"/>
          <w:lang w:eastAsia="en-GB" w:bidi="en-GB"/>
        </w:rPr>
        <w:t>Alison J Barton</w:t>
      </w:r>
    </w:p>
    <w:p w14:paraId="52560106" w14:textId="77777777" w:rsidR="005F43DE" w:rsidRPr="00A1680A" w:rsidRDefault="005F43DE" w:rsidP="005F43DE">
      <w:pPr>
        <w:pStyle w:val="NoSpacing"/>
        <w:rPr>
          <w:rFonts w:ascii="Trebuchet MS" w:hAnsi="Trebuchet MS"/>
          <w:color w:val="000000" w:themeColor="text1"/>
        </w:rPr>
      </w:pPr>
      <w:r w:rsidRPr="00A1680A">
        <w:rPr>
          <w:rFonts w:ascii="Trebuchet MS" w:hAnsi="Trebuchet MS"/>
          <w:color w:val="000000" w:themeColor="text1"/>
        </w:rPr>
        <w:t xml:space="preserve">Investors in People Practitioner </w:t>
      </w:r>
    </w:p>
    <w:p w14:paraId="62E2366A" w14:textId="1B4E5AA6" w:rsidR="005F43DE" w:rsidRDefault="005F43DE" w:rsidP="00FB1B8D">
      <w:pPr>
        <w:widowControl/>
        <w:autoSpaceDE/>
        <w:autoSpaceDN/>
        <w:spacing w:before="100" w:beforeAutospacing="1"/>
        <w:contextualSpacing/>
        <w:jc w:val="both"/>
        <w:rPr>
          <w:rFonts w:ascii="Trebuchet MS" w:hAnsi="Trebuchet MS"/>
          <w:b/>
          <w:bCs/>
          <w:color w:val="0E3A5A"/>
          <w:sz w:val="24"/>
          <w:szCs w:val="24"/>
        </w:rPr>
      </w:pPr>
    </w:p>
    <w:p w14:paraId="27F8597D" w14:textId="77777777" w:rsidR="005F43DE" w:rsidRDefault="005F43DE" w:rsidP="00FB1B8D">
      <w:pPr>
        <w:widowControl/>
        <w:autoSpaceDE/>
        <w:autoSpaceDN/>
        <w:spacing w:before="100" w:beforeAutospacing="1"/>
        <w:contextualSpacing/>
        <w:jc w:val="both"/>
        <w:rPr>
          <w:rFonts w:ascii="Trebuchet MS" w:hAnsi="Trebuchet MS"/>
          <w:b/>
          <w:bCs/>
          <w:color w:val="0E3A5A"/>
          <w:sz w:val="24"/>
          <w:szCs w:val="24"/>
        </w:rPr>
      </w:pPr>
    </w:p>
    <w:p w14:paraId="3314A64B" w14:textId="07FCFFFA" w:rsidR="006E6350" w:rsidRPr="00C03F71" w:rsidRDefault="006E6350" w:rsidP="006E6350">
      <w:pPr>
        <w:tabs>
          <w:tab w:val="left" w:pos="3480"/>
        </w:tabs>
        <w:rPr>
          <w:rFonts w:ascii="Trebuchet MS" w:hAnsi="Trebuchet MS"/>
          <w:b/>
          <w:bCs/>
          <w:color w:val="003664"/>
          <w:sz w:val="50"/>
          <w:szCs w:val="50"/>
        </w:rPr>
      </w:pPr>
      <w:r w:rsidRPr="00C03F71">
        <w:rPr>
          <w:rFonts w:ascii="Trebuchet MS" w:hAnsi="Trebuchet MS"/>
          <w:b/>
          <w:bCs/>
          <w:color w:val="003664"/>
          <w:sz w:val="50"/>
          <w:szCs w:val="50"/>
        </w:rPr>
        <w:t xml:space="preserve">Useful Contacts </w:t>
      </w:r>
    </w:p>
    <w:p w14:paraId="042468F6" w14:textId="77777777" w:rsidR="006E6350" w:rsidRDefault="006E6350" w:rsidP="006E6350">
      <w:pPr>
        <w:pStyle w:val="NoSpacing"/>
        <w:rPr>
          <w:rFonts w:ascii="Trebuchet MS" w:eastAsia="Times New Roman" w:hAnsi="Trebuchet MS" w:cs="Avenir Next"/>
          <w:b/>
          <w:bCs/>
          <w:color w:val="C6007E"/>
          <w:sz w:val="28"/>
          <w:szCs w:val="28"/>
          <w:lang w:eastAsia="en-GB" w:bidi="en-GB"/>
        </w:rPr>
        <w:sectPr w:rsidR="006E6350" w:rsidSect="00FB1B8D">
          <w:footerReference w:type="default" r:id="rId12"/>
          <w:pgSz w:w="11910" w:h="16840"/>
          <w:pgMar w:top="720" w:right="720" w:bottom="720" w:left="720" w:header="720" w:footer="720" w:gutter="0"/>
          <w:cols w:space="720"/>
          <w:docGrid w:linePitch="299"/>
        </w:sectPr>
      </w:pPr>
    </w:p>
    <w:p w14:paraId="39D0D0BC" w14:textId="6D5A56BD" w:rsidR="006E6350" w:rsidRPr="009E5041" w:rsidRDefault="00782A65" w:rsidP="006E6350">
      <w:pPr>
        <w:pStyle w:val="NoSpacing"/>
        <w:rPr>
          <w:rFonts w:ascii="Trebuchet MS" w:hAnsi="Trebuchet MS"/>
        </w:rPr>
      </w:pPr>
      <w:r>
        <w:rPr>
          <w:rFonts w:ascii="Trebuchet MS" w:eastAsia="Times New Roman" w:hAnsi="Trebuchet MS" w:cs="Avenir Next"/>
          <w:b/>
          <w:bCs/>
          <w:color w:val="C6007E"/>
          <w:sz w:val="28"/>
          <w:szCs w:val="28"/>
          <w:lang w:eastAsia="en-GB" w:bidi="en-GB"/>
        </w:rPr>
        <w:t>Alison J Barton</w:t>
      </w:r>
    </w:p>
    <w:p w14:paraId="1AE48AE6" w14:textId="77777777" w:rsidR="006E6350" w:rsidRPr="00A1680A" w:rsidRDefault="006E6350" w:rsidP="006E6350">
      <w:pPr>
        <w:pStyle w:val="NoSpacing"/>
        <w:rPr>
          <w:rFonts w:ascii="Trebuchet MS" w:hAnsi="Trebuchet MS"/>
          <w:color w:val="000000" w:themeColor="text1"/>
        </w:rPr>
      </w:pPr>
      <w:r w:rsidRPr="00A1680A">
        <w:rPr>
          <w:rFonts w:ascii="Trebuchet MS" w:hAnsi="Trebuchet MS"/>
          <w:color w:val="000000" w:themeColor="text1"/>
        </w:rPr>
        <w:t xml:space="preserve">Investors in People Practitioner </w:t>
      </w:r>
    </w:p>
    <w:p w14:paraId="4CB161C9" w14:textId="7B958EC6" w:rsidR="006E6350" w:rsidRPr="00A1680A" w:rsidRDefault="006E6350" w:rsidP="006E6350">
      <w:pPr>
        <w:pStyle w:val="NoSpacing"/>
        <w:rPr>
          <w:rFonts w:ascii="Trebuchet MS" w:hAnsi="Trebuchet MS"/>
          <w:color w:val="000000" w:themeColor="text1"/>
        </w:rPr>
      </w:pPr>
      <w:r w:rsidRPr="00A1680A">
        <w:rPr>
          <w:rFonts w:ascii="Trebuchet MS" w:hAnsi="Trebuchet MS"/>
          <w:color w:val="000000" w:themeColor="text1"/>
        </w:rPr>
        <w:t>E:</w:t>
      </w:r>
      <w:r w:rsidR="00782A65">
        <w:rPr>
          <w:rFonts w:ascii="Trebuchet MS" w:hAnsi="Trebuchet MS"/>
          <w:color w:val="000000" w:themeColor="text1"/>
        </w:rPr>
        <w:t xml:space="preserve"> allysonjbarton@aol.co.uk</w:t>
      </w:r>
    </w:p>
    <w:p w14:paraId="239F6DAD" w14:textId="547D8604" w:rsidR="006E6350" w:rsidRDefault="006E6350" w:rsidP="006E6350">
      <w:pPr>
        <w:pStyle w:val="NoSpacing"/>
        <w:rPr>
          <w:rFonts w:ascii="Trebuchet MS" w:hAnsi="Trebuchet MS"/>
          <w:color w:val="000000" w:themeColor="text1"/>
        </w:rPr>
      </w:pPr>
      <w:r w:rsidRPr="00A1680A">
        <w:rPr>
          <w:rFonts w:ascii="Trebuchet MS" w:hAnsi="Trebuchet MS"/>
          <w:color w:val="000000" w:themeColor="text1"/>
        </w:rPr>
        <w:t xml:space="preserve">T: </w:t>
      </w:r>
      <w:r w:rsidR="005F43DE">
        <w:rPr>
          <w:rFonts w:ascii="Trebuchet MS" w:hAnsi="Trebuchet MS"/>
          <w:color w:val="000000" w:themeColor="text1"/>
        </w:rPr>
        <w:t>570 666 5842</w:t>
      </w:r>
    </w:p>
    <w:p w14:paraId="370BC03A" w14:textId="77777777" w:rsidR="00A5657E" w:rsidRDefault="00A5657E" w:rsidP="006E6350">
      <w:pPr>
        <w:pStyle w:val="NoSpacing"/>
        <w:rPr>
          <w:rFonts w:ascii="Trebuchet MS" w:eastAsia="Times New Roman" w:hAnsi="Trebuchet MS" w:cs="Avenir Next"/>
          <w:b/>
          <w:bCs/>
          <w:color w:val="C6007E"/>
          <w:sz w:val="28"/>
          <w:szCs w:val="28"/>
          <w:lang w:eastAsia="en-GB" w:bidi="en-GB"/>
        </w:rPr>
      </w:pPr>
    </w:p>
    <w:p w14:paraId="48FCC4EC" w14:textId="5D378C3C" w:rsidR="006E6350" w:rsidRPr="006E6350" w:rsidRDefault="002C5B14" w:rsidP="006E6350">
      <w:pPr>
        <w:pStyle w:val="NoSpacing"/>
        <w:rPr>
          <w:rFonts w:ascii="Trebuchet MS" w:hAnsi="Trebuchet MS"/>
          <w:color w:val="000000" w:themeColor="text1"/>
        </w:rPr>
      </w:pPr>
      <w:r>
        <w:rPr>
          <w:rFonts w:ascii="Trebuchet MS" w:eastAsia="Times New Roman" w:hAnsi="Trebuchet MS" w:cs="Avenir Next"/>
          <w:b/>
          <w:bCs/>
          <w:color w:val="C6007E"/>
          <w:sz w:val="28"/>
          <w:szCs w:val="28"/>
          <w:lang w:eastAsia="en-GB" w:bidi="en-GB"/>
        </w:rPr>
        <w:t>F</w:t>
      </w:r>
      <w:r w:rsidR="006E6350" w:rsidRPr="009E5041">
        <w:rPr>
          <w:rFonts w:ascii="Trebuchet MS" w:eastAsia="Times New Roman" w:hAnsi="Trebuchet MS" w:cs="Avenir Next"/>
          <w:b/>
          <w:bCs/>
          <w:color w:val="C6007E"/>
          <w:sz w:val="28"/>
          <w:szCs w:val="28"/>
          <w:lang w:eastAsia="en-GB" w:bidi="en-GB"/>
        </w:rPr>
        <w:t>irstName Surname</w:t>
      </w:r>
    </w:p>
    <w:p w14:paraId="241B7371" w14:textId="77777777" w:rsidR="006E6350" w:rsidRPr="00A1680A" w:rsidRDefault="006E6350" w:rsidP="006E6350">
      <w:pPr>
        <w:pStyle w:val="NoSpacing"/>
        <w:rPr>
          <w:rFonts w:ascii="Trebuchet MS" w:hAnsi="Trebuchet MS"/>
          <w:color w:val="000000" w:themeColor="text1"/>
        </w:rPr>
      </w:pPr>
      <w:r w:rsidRPr="00A1680A">
        <w:rPr>
          <w:rFonts w:ascii="Trebuchet MS" w:hAnsi="Trebuchet MS"/>
          <w:color w:val="000000" w:themeColor="text1"/>
        </w:rPr>
        <w:t>Investors in People Account Manager</w:t>
      </w:r>
    </w:p>
    <w:p w14:paraId="0A39EC35" w14:textId="2C7EFA80" w:rsidR="00642787" w:rsidRPr="00A1680A" w:rsidRDefault="006E6350" w:rsidP="006E6350">
      <w:pPr>
        <w:pStyle w:val="NoSpacing"/>
        <w:rPr>
          <w:rFonts w:ascii="Trebuchet MS" w:hAnsi="Trebuchet MS"/>
          <w:color w:val="000000" w:themeColor="text1"/>
        </w:rPr>
      </w:pPr>
      <w:r w:rsidRPr="00A1680A">
        <w:rPr>
          <w:rFonts w:ascii="Trebuchet MS" w:hAnsi="Trebuchet MS"/>
          <w:color w:val="000000" w:themeColor="text1"/>
        </w:rPr>
        <w:t>E:</w:t>
      </w:r>
      <w:r w:rsidR="005F43DE">
        <w:rPr>
          <w:rFonts w:ascii="Trebuchet MS" w:hAnsi="Trebuchet MS"/>
          <w:color w:val="000000" w:themeColor="text1"/>
        </w:rPr>
        <w:t xml:space="preserve"> Stephen.linas@investorsinpeople.com</w:t>
      </w:r>
    </w:p>
    <w:p w14:paraId="4A55F8D0" w14:textId="4528B05B" w:rsidR="006E6350" w:rsidRPr="00A1680A" w:rsidRDefault="006E6350" w:rsidP="006E6350">
      <w:pPr>
        <w:pStyle w:val="NoSpacing"/>
        <w:rPr>
          <w:rFonts w:ascii="Trebuchet MS" w:hAnsi="Trebuchet MS"/>
          <w:color w:val="000000" w:themeColor="text1"/>
        </w:rPr>
      </w:pPr>
      <w:r w:rsidRPr="00A1680A">
        <w:rPr>
          <w:rFonts w:ascii="Trebuchet MS" w:hAnsi="Trebuchet MS"/>
          <w:color w:val="000000" w:themeColor="text1"/>
        </w:rPr>
        <w:t xml:space="preserve">T: </w:t>
      </w:r>
      <w:r w:rsidR="005F43DE">
        <w:rPr>
          <w:rFonts w:ascii="Trebuchet MS" w:hAnsi="Trebuchet MS"/>
          <w:color w:val="000000" w:themeColor="text1"/>
        </w:rPr>
        <w:t>07939 995794</w:t>
      </w:r>
    </w:p>
    <w:p w14:paraId="03DB5D0B" w14:textId="460D32FC" w:rsidR="00642787" w:rsidRDefault="00642787" w:rsidP="006E6350">
      <w:pPr>
        <w:widowControl/>
        <w:autoSpaceDE/>
        <w:autoSpaceDN/>
        <w:spacing w:before="100" w:beforeAutospacing="1"/>
        <w:contextualSpacing/>
        <w:jc w:val="both"/>
        <w:rPr>
          <w:rFonts w:ascii="Trebuchet MS" w:hAnsi="Trebuchet MS"/>
          <w:sz w:val="24"/>
          <w:szCs w:val="24"/>
        </w:rPr>
      </w:pPr>
    </w:p>
    <w:p w14:paraId="0369BF73" w14:textId="77777777" w:rsidR="00642787" w:rsidRDefault="00642787">
      <w:pPr>
        <w:rPr>
          <w:rFonts w:ascii="Trebuchet MS" w:hAnsi="Trebuchet MS"/>
          <w:sz w:val="24"/>
          <w:szCs w:val="24"/>
        </w:rPr>
      </w:pPr>
      <w:r>
        <w:rPr>
          <w:rFonts w:ascii="Trebuchet MS" w:hAnsi="Trebuchet MS"/>
          <w:sz w:val="24"/>
          <w:szCs w:val="24"/>
        </w:rPr>
        <w:br w:type="page"/>
      </w:r>
    </w:p>
    <w:p w14:paraId="364D1436" w14:textId="77777777" w:rsidR="00642787" w:rsidRDefault="00642787" w:rsidP="006E6350">
      <w:pPr>
        <w:widowControl/>
        <w:autoSpaceDE/>
        <w:autoSpaceDN/>
        <w:spacing w:before="100" w:beforeAutospacing="1"/>
        <w:contextualSpacing/>
        <w:jc w:val="both"/>
        <w:rPr>
          <w:rFonts w:ascii="Trebuchet MS" w:hAnsi="Trebuchet MS"/>
          <w:sz w:val="24"/>
          <w:szCs w:val="24"/>
        </w:rPr>
        <w:sectPr w:rsidR="00642787" w:rsidSect="00A5657E">
          <w:type w:val="continuous"/>
          <w:pgSz w:w="11910" w:h="16840"/>
          <w:pgMar w:top="720" w:right="720" w:bottom="720" w:left="720" w:header="720" w:footer="720" w:gutter="0"/>
          <w:cols w:space="720"/>
          <w:docGrid w:linePitch="299"/>
        </w:sectPr>
      </w:pPr>
    </w:p>
    <w:p w14:paraId="1A315EDF" w14:textId="23398D9F" w:rsidR="000A4D29" w:rsidRDefault="000A4D29">
      <w:pPr>
        <w:tabs>
          <w:tab w:val="left" w:pos="831"/>
          <w:tab w:val="left" w:pos="1998"/>
        </w:tabs>
        <w:spacing w:before="281" w:line="110" w:lineRule="auto"/>
        <w:ind w:left="110" w:right="8019"/>
        <w:rPr>
          <w:rFonts w:ascii="Trebuchet MS" w:hAnsi="Trebuchet MS"/>
          <w:b/>
          <w:color w:val="FFFFFF"/>
          <w:sz w:val="58"/>
        </w:rPr>
      </w:pPr>
    </w:p>
    <w:p w14:paraId="73115E43" w14:textId="0008BA28" w:rsidR="006F3CB3" w:rsidRPr="009F2E75" w:rsidRDefault="00C03F71">
      <w:pPr>
        <w:tabs>
          <w:tab w:val="left" w:pos="831"/>
          <w:tab w:val="left" w:pos="1998"/>
        </w:tabs>
        <w:spacing w:before="281" w:line="110" w:lineRule="auto"/>
        <w:ind w:left="110" w:right="8019"/>
        <w:rPr>
          <w:rFonts w:ascii="Trebuchet MS" w:hAnsi="Trebuchet MS"/>
          <w:b/>
          <w:color w:val="FFFFFF"/>
          <w:sz w:val="58"/>
        </w:rPr>
      </w:pPr>
      <w:r w:rsidRPr="009F2E75">
        <w:rPr>
          <w:rFonts w:ascii="Trebuchet MS" w:hAnsi="Trebuchet MS"/>
          <w:noProof/>
        </w:rPr>
        <w:drawing>
          <wp:anchor distT="0" distB="0" distL="114300" distR="114300" simplePos="0" relativeHeight="503312731" behindDoc="0" locked="0" layoutInCell="1" allowOverlap="1" wp14:anchorId="30D0EA00" wp14:editId="081A6BDC">
            <wp:simplePos x="0" y="0"/>
            <wp:positionH relativeFrom="column">
              <wp:posOffset>238125</wp:posOffset>
            </wp:positionH>
            <wp:positionV relativeFrom="paragraph">
              <wp:posOffset>66675</wp:posOffset>
            </wp:positionV>
            <wp:extent cx="1825614" cy="675919"/>
            <wp:effectExtent l="0" t="0" r="3810" b="0"/>
            <wp:wrapSquare wrapText="bothSides"/>
            <wp:docPr id="289156008" name="Picture 289156008"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56008" name="Picture 289156008" descr="A black and white sign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5614" cy="675919"/>
                    </a:xfrm>
                    <a:prstGeom prst="rect">
                      <a:avLst/>
                    </a:prstGeom>
                  </pic:spPr>
                </pic:pic>
              </a:graphicData>
            </a:graphic>
            <wp14:sizeRelH relativeFrom="page">
              <wp14:pctWidth>0</wp14:pctWidth>
            </wp14:sizeRelH>
            <wp14:sizeRelV relativeFrom="page">
              <wp14:pctHeight>0</wp14:pctHeight>
            </wp14:sizeRelV>
          </wp:anchor>
        </w:drawing>
      </w:r>
      <w:r w:rsidR="002C5B14" w:rsidRPr="002C5B14">
        <w:rPr>
          <w:noProof/>
          <w:sz w:val="20"/>
          <w:szCs w:val="20"/>
        </w:rPr>
        <mc:AlternateContent>
          <mc:Choice Requires="wps">
            <w:drawing>
              <wp:anchor distT="0" distB="0" distL="114300" distR="114300" simplePos="0" relativeHeight="503309659" behindDoc="1" locked="0" layoutInCell="1" allowOverlap="1" wp14:anchorId="1085B352" wp14:editId="6C559199">
                <wp:simplePos x="0" y="0"/>
                <wp:positionH relativeFrom="page">
                  <wp:align>right</wp:align>
                </wp:positionH>
                <wp:positionV relativeFrom="page">
                  <wp:posOffset>-66675</wp:posOffset>
                </wp:positionV>
                <wp:extent cx="7560310" cy="1083945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839450"/>
                        </a:xfrm>
                        <a:prstGeom prst="rect">
                          <a:avLst/>
                        </a:prstGeom>
                        <a:solidFill>
                          <a:srgbClr val="0036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2EF98F1" id="Rectangle 2" o:spid="_x0000_s1026" style="position:absolute;margin-left:544.1pt;margin-top:-5.25pt;width:595.3pt;height:853.5pt;z-index:-682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" fillcolor="#003664" stroked="f">
                <v:path arrowok="t"/>
                <w10:wrap anchorx="page" anchory="page"/>
              </v:rect>
            </w:pict>
          </mc:Fallback>
        </mc:AlternateContent>
      </w:r>
    </w:p>
    <w:p w14:paraId="336F4424" w14:textId="16DB8EFA" w:rsidR="002C5B14" w:rsidRDefault="002C5B14" w:rsidP="000A4D29">
      <w:pPr>
        <w:spacing w:before="100"/>
        <w:ind w:firstLine="284"/>
        <w:rPr>
          <w:rFonts w:ascii="Trebuchet MS" w:hAnsi="Trebuchet MS"/>
          <w:color w:val="FFFFFF"/>
          <w:sz w:val="28"/>
        </w:rPr>
      </w:pPr>
    </w:p>
    <w:p w14:paraId="676D0BDF" w14:textId="3F9608D4" w:rsidR="002C5B14" w:rsidRDefault="00C03F71" w:rsidP="00C03F71">
      <w:pPr>
        <w:tabs>
          <w:tab w:val="left" w:pos="1920"/>
        </w:tabs>
        <w:spacing w:before="100"/>
        <w:ind w:firstLine="284"/>
        <w:rPr>
          <w:rFonts w:ascii="Trebuchet MS" w:hAnsi="Trebuchet MS"/>
          <w:color w:val="FFFFFF"/>
          <w:sz w:val="28"/>
        </w:rPr>
      </w:pPr>
      <w:r>
        <w:rPr>
          <w:rFonts w:ascii="Trebuchet MS" w:hAnsi="Trebuchet MS"/>
          <w:color w:val="FFFFFF"/>
          <w:sz w:val="28"/>
        </w:rPr>
        <w:tab/>
      </w:r>
    </w:p>
    <w:p w14:paraId="47576B42" w14:textId="71FADA4F" w:rsidR="002C5B14" w:rsidRDefault="00C03F71" w:rsidP="00C03F71">
      <w:pPr>
        <w:tabs>
          <w:tab w:val="left" w:pos="1800"/>
        </w:tabs>
        <w:spacing w:before="100"/>
        <w:ind w:firstLine="284"/>
        <w:rPr>
          <w:rFonts w:ascii="Trebuchet MS" w:hAnsi="Trebuchet MS"/>
          <w:color w:val="FFFFFF"/>
          <w:sz w:val="28"/>
        </w:rPr>
      </w:pPr>
      <w:r>
        <w:rPr>
          <w:rFonts w:ascii="Trebuchet MS" w:hAnsi="Trebuchet MS"/>
          <w:color w:val="FFFFFF"/>
          <w:sz w:val="28"/>
        </w:rPr>
        <w:tab/>
      </w:r>
    </w:p>
    <w:p w14:paraId="369A3E87" w14:textId="77777777" w:rsidR="002C5B14" w:rsidRDefault="002C5B14" w:rsidP="000A4D29">
      <w:pPr>
        <w:spacing w:before="100"/>
        <w:ind w:firstLine="284"/>
        <w:rPr>
          <w:rFonts w:ascii="Trebuchet MS" w:hAnsi="Trebuchet MS"/>
          <w:color w:val="FFFFFF"/>
          <w:sz w:val="28"/>
        </w:rPr>
      </w:pPr>
    </w:p>
    <w:p w14:paraId="5EF7AE30" w14:textId="77777777" w:rsidR="002C5B14" w:rsidRDefault="002C5B14" w:rsidP="000A4D29">
      <w:pPr>
        <w:spacing w:before="100"/>
        <w:ind w:firstLine="284"/>
        <w:rPr>
          <w:rFonts w:ascii="Trebuchet MS" w:hAnsi="Trebuchet MS"/>
          <w:color w:val="FFFFFF"/>
          <w:sz w:val="28"/>
        </w:rPr>
      </w:pPr>
    </w:p>
    <w:p w14:paraId="2AA9BE8D" w14:textId="77777777" w:rsidR="002C5B14" w:rsidRDefault="002C5B14" w:rsidP="000A4D29">
      <w:pPr>
        <w:spacing w:before="100"/>
        <w:ind w:firstLine="284"/>
        <w:rPr>
          <w:rFonts w:ascii="Trebuchet MS" w:hAnsi="Trebuchet MS"/>
          <w:color w:val="FFFFFF"/>
          <w:sz w:val="28"/>
        </w:rPr>
      </w:pPr>
    </w:p>
    <w:p w14:paraId="11053937" w14:textId="77777777" w:rsidR="002C5B14" w:rsidRDefault="002C5B14" w:rsidP="000A4D29">
      <w:pPr>
        <w:spacing w:before="100"/>
        <w:ind w:firstLine="284"/>
        <w:rPr>
          <w:rFonts w:ascii="Trebuchet MS" w:hAnsi="Trebuchet MS"/>
          <w:color w:val="FFFFFF"/>
          <w:sz w:val="28"/>
        </w:rPr>
      </w:pPr>
    </w:p>
    <w:p w14:paraId="4F88C754" w14:textId="77777777" w:rsidR="002C5B14" w:rsidRDefault="002C5B14" w:rsidP="000A4D29">
      <w:pPr>
        <w:spacing w:before="100"/>
        <w:ind w:firstLine="284"/>
        <w:rPr>
          <w:rFonts w:ascii="Trebuchet MS" w:hAnsi="Trebuchet MS"/>
          <w:color w:val="FFFFFF"/>
          <w:sz w:val="28"/>
        </w:rPr>
      </w:pPr>
    </w:p>
    <w:p w14:paraId="1E927764" w14:textId="77777777" w:rsidR="002C5B14" w:rsidRDefault="002C5B14" w:rsidP="000A4D29">
      <w:pPr>
        <w:spacing w:before="100"/>
        <w:ind w:firstLine="284"/>
        <w:rPr>
          <w:rFonts w:ascii="Trebuchet MS" w:hAnsi="Trebuchet MS"/>
          <w:color w:val="FFFFFF"/>
          <w:sz w:val="28"/>
        </w:rPr>
      </w:pPr>
    </w:p>
    <w:p w14:paraId="7DE05D8E" w14:textId="77777777" w:rsidR="002C5B14" w:rsidRDefault="002C5B14" w:rsidP="000A4D29">
      <w:pPr>
        <w:spacing w:before="100"/>
        <w:ind w:firstLine="284"/>
        <w:rPr>
          <w:rFonts w:ascii="Trebuchet MS" w:hAnsi="Trebuchet MS"/>
          <w:color w:val="FFFFFF"/>
          <w:sz w:val="28"/>
        </w:rPr>
      </w:pPr>
    </w:p>
    <w:p w14:paraId="6799828B" w14:textId="77777777" w:rsidR="002C5B14" w:rsidRDefault="002C5B14" w:rsidP="000A4D29">
      <w:pPr>
        <w:spacing w:before="100"/>
        <w:ind w:firstLine="284"/>
        <w:rPr>
          <w:rFonts w:ascii="Trebuchet MS" w:hAnsi="Trebuchet MS"/>
          <w:color w:val="FFFFFF"/>
          <w:sz w:val="28"/>
        </w:rPr>
      </w:pPr>
    </w:p>
    <w:p w14:paraId="26175E74" w14:textId="77777777" w:rsidR="002C5B14" w:rsidRDefault="002C5B14" w:rsidP="000A4D29">
      <w:pPr>
        <w:spacing w:before="100"/>
        <w:ind w:firstLine="284"/>
        <w:rPr>
          <w:rFonts w:ascii="Trebuchet MS" w:hAnsi="Trebuchet MS"/>
          <w:color w:val="FFFFFF"/>
          <w:sz w:val="28"/>
        </w:rPr>
      </w:pPr>
    </w:p>
    <w:p w14:paraId="37874738" w14:textId="77777777" w:rsidR="002C5B14" w:rsidRDefault="002C5B14" w:rsidP="000A4D29">
      <w:pPr>
        <w:spacing w:before="100"/>
        <w:ind w:firstLine="284"/>
        <w:rPr>
          <w:rFonts w:ascii="Trebuchet MS" w:hAnsi="Trebuchet MS"/>
          <w:color w:val="FFFFFF"/>
          <w:sz w:val="28"/>
        </w:rPr>
      </w:pPr>
    </w:p>
    <w:p w14:paraId="06937070" w14:textId="77777777" w:rsidR="002C5B14" w:rsidRDefault="002C5B14" w:rsidP="000A4D29">
      <w:pPr>
        <w:spacing w:before="100"/>
        <w:ind w:firstLine="284"/>
        <w:rPr>
          <w:rFonts w:ascii="Trebuchet MS" w:hAnsi="Trebuchet MS"/>
          <w:color w:val="FFFFFF"/>
          <w:sz w:val="28"/>
        </w:rPr>
      </w:pPr>
    </w:p>
    <w:p w14:paraId="674E0851" w14:textId="77777777" w:rsidR="002C5B14" w:rsidRDefault="002C5B14" w:rsidP="000A4D29">
      <w:pPr>
        <w:spacing w:before="100"/>
        <w:ind w:firstLine="284"/>
        <w:rPr>
          <w:rFonts w:ascii="Trebuchet MS" w:hAnsi="Trebuchet MS"/>
          <w:color w:val="FFFFFF"/>
          <w:sz w:val="28"/>
        </w:rPr>
      </w:pPr>
    </w:p>
    <w:p w14:paraId="5D54A04A" w14:textId="77777777" w:rsidR="002C5B14" w:rsidRDefault="002C5B14" w:rsidP="000A4D29">
      <w:pPr>
        <w:spacing w:before="100"/>
        <w:ind w:firstLine="284"/>
        <w:rPr>
          <w:rFonts w:ascii="Trebuchet MS" w:hAnsi="Trebuchet MS"/>
          <w:color w:val="FFFFFF"/>
          <w:sz w:val="28"/>
        </w:rPr>
      </w:pPr>
    </w:p>
    <w:p w14:paraId="3D5C26AB" w14:textId="77777777" w:rsidR="002C5B14" w:rsidRDefault="002C5B14" w:rsidP="00BD466D">
      <w:pPr>
        <w:spacing w:before="100"/>
        <w:rPr>
          <w:rFonts w:ascii="Trebuchet MS" w:hAnsi="Trebuchet MS"/>
          <w:color w:val="FFFFFF"/>
          <w:sz w:val="28"/>
        </w:rPr>
      </w:pPr>
    </w:p>
    <w:p w14:paraId="3AB7FA80" w14:textId="77777777" w:rsidR="002C5B14" w:rsidRDefault="002C5B14" w:rsidP="000A4D29">
      <w:pPr>
        <w:spacing w:before="100"/>
        <w:ind w:firstLine="284"/>
        <w:rPr>
          <w:rFonts w:ascii="Trebuchet MS" w:hAnsi="Trebuchet MS"/>
          <w:color w:val="FFFFFF"/>
          <w:sz w:val="28"/>
        </w:rPr>
      </w:pPr>
    </w:p>
    <w:p w14:paraId="683E37FF" w14:textId="1031AE59" w:rsidR="006F3CB3" w:rsidRPr="009F2E75" w:rsidRDefault="002C5B14" w:rsidP="002C5B14">
      <w:pPr>
        <w:spacing w:before="100"/>
        <w:rPr>
          <w:rFonts w:ascii="Trebuchet MS" w:hAnsi="Trebuchet MS"/>
          <w:sz w:val="28"/>
        </w:rPr>
      </w:pPr>
      <w:r>
        <w:rPr>
          <w:rFonts w:ascii="Trebuchet MS" w:hAnsi="Trebuchet MS"/>
          <w:color w:val="FFFFFF"/>
          <w:sz w:val="28"/>
        </w:rPr>
        <w:t xml:space="preserve"> W</w:t>
      </w:r>
      <w:r w:rsidR="009F2E75" w:rsidRPr="009F2E75">
        <w:rPr>
          <w:rFonts w:ascii="Trebuchet MS" w:hAnsi="Trebuchet MS"/>
          <w:color w:val="FFFFFF"/>
          <w:sz w:val="28"/>
        </w:rPr>
        <w:t>ant to get</w:t>
      </w:r>
      <w:r w:rsidR="005D0425" w:rsidRPr="009F2E75">
        <w:rPr>
          <w:rFonts w:ascii="Trebuchet MS" w:hAnsi="Trebuchet MS"/>
          <w:color w:val="FFFFFF"/>
          <w:sz w:val="28"/>
        </w:rPr>
        <w:t xml:space="preserve"> in touch?</w:t>
      </w:r>
    </w:p>
    <w:p w14:paraId="245D2D08" w14:textId="77777777" w:rsidR="002C5B14" w:rsidRDefault="00360330" w:rsidP="002C5B14">
      <w:pPr>
        <w:pStyle w:val="Heading2"/>
      </w:pPr>
      <w:r w:rsidRPr="00360330">
        <w:rPr>
          <w:color w:val="FFFFFF" w:themeColor="background1"/>
        </w:rPr>
        <w:t>info</w:t>
      </w:r>
      <w:hyperlink r:id="rId14">
        <w:r w:rsidR="005D0425" w:rsidRPr="009F2E75">
          <w:rPr>
            <w:rFonts w:ascii="Trebuchet MS" w:hAnsi="Trebuchet MS"/>
            <w:color w:val="FFFFFF"/>
          </w:rPr>
          <w:t>@investorsinpeople.com</w:t>
        </w:r>
      </w:hyperlink>
      <w:r w:rsidR="002C5B14" w:rsidRPr="002C5B14">
        <w:t xml:space="preserve"> </w:t>
      </w:r>
    </w:p>
    <w:p w14:paraId="14FFA146" w14:textId="77777777" w:rsidR="002C5B14" w:rsidRDefault="002C5B14" w:rsidP="002C5B14">
      <w:pPr>
        <w:pStyle w:val="Heading2"/>
        <w:rPr>
          <w:rFonts w:ascii="Trebuchet MS" w:hAnsi="Trebuchet MS"/>
          <w:color w:val="FFFFFF"/>
        </w:rPr>
      </w:pPr>
    </w:p>
    <w:p w14:paraId="7C16FF51" w14:textId="77777777" w:rsidR="002C5B14" w:rsidRDefault="002C5B14" w:rsidP="002C5B14">
      <w:pPr>
        <w:pStyle w:val="Heading2"/>
        <w:rPr>
          <w:rFonts w:ascii="Trebuchet MS" w:hAnsi="Trebuchet MS"/>
          <w:color w:val="FFFFFF"/>
        </w:rPr>
      </w:pPr>
      <w:r w:rsidRPr="002C5B14">
        <w:rPr>
          <w:rFonts w:ascii="Trebuchet MS" w:hAnsi="Trebuchet MS"/>
          <w:color w:val="FFFFFF"/>
        </w:rPr>
        <w:t>Investors in People</w:t>
      </w:r>
    </w:p>
    <w:p w14:paraId="042076EB" w14:textId="77777777" w:rsidR="002C5B14" w:rsidRDefault="002C5B14" w:rsidP="002C5B14">
      <w:pPr>
        <w:pStyle w:val="Heading2"/>
        <w:rPr>
          <w:rFonts w:ascii="Trebuchet MS" w:hAnsi="Trebuchet MS"/>
          <w:color w:val="FFFFFF"/>
        </w:rPr>
      </w:pPr>
      <w:r w:rsidRPr="002C5B14">
        <w:rPr>
          <w:rFonts w:ascii="Trebuchet MS" w:hAnsi="Trebuchet MS"/>
          <w:color w:val="FFFFFF"/>
        </w:rPr>
        <w:t>167-169 Great Portland Street, 5th Floor, London, W1W 5PF</w:t>
      </w:r>
    </w:p>
    <w:p w14:paraId="4E81D276" w14:textId="77777777" w:rsidR="002C5B14" w:rsidRDefault="002C5B14" w:rsidP="002C5B14">
      <w:pPr>
        <w:pStyle w:val="Heading2"/>
        <w:rPr>
          <w:rFonts w:ascii="Trebuchet MS" w:hAnsi="Trebuchet MS"/>
          <w:color w:val="FFFFFF"/>
        </w:rPr>
      </w:pPr>
    </w:p>
    <w:p w14:paraId="2D38BE00" w14:textId="77777777" w:rsidR="002C5B14" w:rsidRPr="002C5B14" w:rsidRDefault="002C5B14" w:rsidP="002C5B14">
      <w:pPr>
        <w:pStyle w:val="Heading2"/>
        <w:rPr>
          <w:rFonts w:ascii="Trebuchet MS" w:hAnsi="Trebuchet MS"/>
          <w:color w:val="FFFFFF"/>
        </w:rPr>
      </w:pPr>
    </w:p>
    <w:p w14:paraId="6573CCB6" w14:textId="77777777" w:rsidR="002C5B14" w:rsidRPr="002C5B14" w:rsidRDefault="002C5B14" w:rsidP="002C5B14">
      <w:pPr>
        <w:pStyle w:val="Heading2"/>
        <w:ind w:firstLine="284"/>
        <w:rPr>
          <w:rFonts w:ascii="Trebuchet MS" w:hAnsi="Trebuchet MS"/>
          <w:color w:val="FFFFFF"/>
        </w:rPr>
      </w:pPr>
    </w:p>
    <w:p w14:paraId="268145C6" w14:textId="391D0A2C" w:rsidR="002C5B14" w:rsidRPr="002C5B14" w:rsidRDefault="002C5B14" w:rsidP="002C5B14">
      <w:pPr>
        <w:pStyle w:val="Heading2"/>
        <w:rPr>
          <w:rFonts w:ascii="Trebuchet MS" w:hAnsi="Trebuchet MS"/>
          <w:color w:val="FFFFFF"/>
          <w:sz w:val="20"/>
          <w:szCs w:val="20"/>
        </w:rPr>
      </w:pPr>
      <w:r w:rsidRPr="002C5B14">
        <w:rPr>
          <w:rFonts w:ascii="Trebuchet MS" w:hAnsi="Trebuchet MS"/>
          <w:color w:val="FFFFFF"/>
          <w:sz w:val="20"/>
          <w:szCs w:val="20"/>
        </w:rPr>
        <w:t>The Investors in People brand, trademarks, methodology, products and logo are owned by Investors in People and are protected by copyright and trademark law.</w:t>
      </w:r>
    </w:p>
    <w:p w14:paraId="485E86BC" w14:textId="77777777" w:rsidR="002C5B14" w:rsidRPr="002C5B14" w:rsidRDefault="002C5B14" w:rsidP="002C5B14">
      <w:pPr>
        <w:pStyle w:val="Heading2"/>
        <w:rPr>
          <w:rFonts w:ascii="Trebuchet MS" w:hAnsi="Trebuchet MS"/>
          <w:color w:val="FFFFFF"/>
          <w:sz w:val="20"/>
          <w:szCs w:val="20"/>
        </w:rPr>
      </w:pPr>
      <w:r w:rsidRPr="002C5B14">
        <w:rPr>
          <w:rFonts w:ascii="Trebuchet MS" w:hAnsi="Trebuchet MS"/>
          <w:color w:val="FFFFFF"/>
          <w:sz w:val="20"/>
          <w:szCs w:val="20"/>
        </w:rPr>
        <w:t>The Investors in People identity is strong, simple, powerful and instantly recognisable. It is therefore important that only organisations that are accredited as Investors in People can use our mark.</w:t>
      </w:r>
    </w:p>
    <w:p w14:paraId="5197DD0D" w14:textId="77777777" w:rsidR="002C5B14" w:rsidRDefault="002C5B14" w:rsidP="002C5B14">
      <w:pPr>
        <w:pStyle w:val="Heading2"/>
        <w:rPr>
          <w:rFonts w:ascii="Trebuchet MS" w:hAnsi="Trebuchet MS"/>
          <w:color w:val="FFFFFF"/>
          <w:sz w:val="20"/>
          <w:szCs w:val="20"/>
        </w:rPr>
      </w:pPr>
    </w:p>
    <w:p w14:paraId="6465B7A0" w14:textId="07BBFAF9" w:rsidR="006F3CB3" w:rsidRPr="002C5B14" w:rsidRDefault="002C5B14" w:rsidP="002C5B14">
      <w:pPr>
        <w:pStyle w:val="Heading2"/>
        <w:rPr>
          <w:rFonts w:ascii="Trebuchet MS" w:hAnsi="Trebuchet MS"/>
          <w:sz w:val="20"/>
          <w:szCs w:val="20"/>
        </w:rPr>
      </w:pPr>
      <w:r w:rsidRPr="002C5B14">
        <w:rPr>
          <w:rFonts w:ascii="Trebuchet MS" w:hAnsi="Trebuchet MS"/>
          <w:color w:val="FFFFFF"/>
          <w:sz w:val="20"/>
          <w:szCs w:val="20"/>
        </w:rPr>
        <w:t>©2023 The contents of this document should be considered commercial in confidence.</w:t>
      </w:r>
    </w:p>
    <w:sectPr w:rsidR="006F3CB3" w:rsidRPr="002C5B14" w:rsidSect="006E635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2FEC" w14:textId="77777777" w:rsidR="009967DD" w:rsidRDefault="009967DD" w:rsidP="009F2E75">
      <w:r>
        <w:separator/>
      </w:r>
    </w:p>
  </w:endnote>
  <w:endnote w:type="continuationSeparator" w:id="0">
    <w:p w14:paraId="683A1735" w14:textId="77777777" w:rsidR="009967DD" w:rsidRDefault="009967DD" w:rsidP="009F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Avenir Next">
    <w:altName w:val="Calibri"/>
    <w:panose1 w:val="020B0503020202020204"/>
    <w:charset w:val="00"/>
    <w:family w:val="swiss"/>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ysio">
    <w:altName w:val="Calibri"/>
    <w:panose1 w:val="020B0604020202020204"/>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F9DD" w14:textId="59B0CCD9" w:rsidR="009F2E75" w:rsidRPr="00100CB8" w:rsidRDefault="009F2E75" w:rsidP="009F2E75">
    <w:pPr>
      <w:pStyle w:val="Footer"/>
      <w:rPr>
        <w:rFonts w:ascii="Trebuchet MS" w:hAnsi="Trebuchet MS"/>
        <w:sz w:val="21"/>
        <w:szCs w:val="21"/>
      </w:rPr>
    </w:pPr>
    <w:r w:rsidRPr="00100CB8">
      <w:rPr>
        <w:rFonts w:ascii="Trebuchet MS" w:hAnsi="Trebuchet MS"/>
        <w:noProof/>
        <w:sz w:val="21"/>
        <w:szCs w:val="21"/>
      </w:rPr>
      <w:t xml:space="preserve">Investors in People                                                                                  </w:t>
    </w:r>
  </w:p>
  <w:p w14:paraId="0E211C2A" w14:textId="2742280A" w:rsidR="00C03F71" w:rsidRDefault="00C0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339F" w14:textId="77777777" w:rsidR="009967DD" w:rsidRDefault="009967DD" w:rsidP="009F2E75">
      <w:r>
        <w:separator/>
      </w:r>
    </w:p>
  </w:footnote>
  <w:footnote w:type="continuationSeparator" w:id="0">
    <w:p w14:paraId="7619E28F" w14:textId="77777777" w:rsidR="009967DD" w:rsidRDefault="009967DD" w:rsidP="009F2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238.4pt;height:976.5pt" o:bullet="t">
        <v:imagedata r:id="rId1" o:title="leaf pink-01"/>
      </v:shape>
    </w:pict>
  </w:numPicBullet>
  <w:numPicBullet w:numPicBulletId="1">
    <w:pict>
      <v:shape w14:anchorId="5B4E74A7" id="_x0000_i1107" type="#_x0000_t75" style="width:21.6pt;height:20.7pt;visibility:visible;mso-wrap-style:square" o:bullet="t">
        <v:imagedata r:id="rId2" o:title=""/>
      </v:shape>
    </w:pict>
  </w:numPicBullet>
  <w:abstractNum w:abstractNumId="0" w15:restartNumberingAfterBreak="0">
    <w:nsid w:val="21AB6407"/>
    <w:multiLevelType w:val="hybridMultilevel"/>
    <w:tmpl w:val="0E7044C0"/>
    <w:lvl w:ilvl="0" w:tplc="796EE80E">
      <w:start w:val="151"/>
      <w:numFmt w:val="bullet"/>
      <w:lvlText w:val="-"/>
      <w:lvlJc w:val="left"/>
      <w:pPr>
        <w:ind w:left="420" w:hanging="360"/>
      </w:pPr>
      <w:rPr>
        <w:rFonts w:ascii="Trebuchet MS" w:eastAsia="Avenir Next" w:hAnsi="Trebuchet MS" w:cs="Avenir Nex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282885"/>
    <w:multiLevelType w:val="hybridMultilevel"/>
    <w:tmpl w:val="60DAF790"/>
    <w:lvl w:ilvl="0" w:tplc="440ABF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95A39"/>
    <w:multiLevelType w:val="hybridMultilevel"/>
    <w:tmpl w:val="2BACF2BA"/>
    <w:lvl w:ilvl="0" w:tplc="86B0700E">
      <w:start w:val="1"/>
      <w:numFmt w:val="bullet"/>
      <w:lvlText w:val=""/>
      <w:lvlPicBulletId w:val="1"/>
      <w:lvlJc w:val="left"/>
      <w:pPr>
        <w:tabs>
          <w:tab w:val="num" w:pos="720"/>
        </w:tabs>
        <w:ind w:left="720" w:hanging="360"/>
      </w:pPr>
      <w:rPr>
        <w:rFonts w:ascii="Symbol" w:hAnsi="Symbol" w:hint="default"/>
      </w:rPr>
    </w:lvl>
    <w:lvl w:ilvl="1" w:tplc="667E4EA2" w:tentative="1">
      <w:start w:val="1"/>
      <w:numFmt w:val="bullet"/>
      <w:lvlText w:val=""/>
      <w:lvlJc w:val="left"/>
      <w:pPr>
        <w:tabs>
          <w:tab w:val="num" w:pos="1440"/>
        </w:tabs>
        <w:ind w:left="1440" w:hanging="360"/>
      </w:pPr>
      <w:rPr>
        <w:rFonts w:ascii="Symbol" w:hAnsi="Symbol" w:hint="default"/>
      </w:rPr>
    </w:lvl>
    <w:lvl w:ilvl="2" w:tplc="1E82C8DA" w:tentative="1">
      <w:start w:val="1"/>
      <w:numFmt w:val="bullet"/>
      <w:lvlText w:val=""/>
      <w:lvlJc w:val="left"/>
      <w:pPr>
        <w:tabs>
          <w:tab w:val="num" w:pos="2160"/>
        </w:tabs>
        <w:ind w:left="2160" w:hanging="360"/>
      </w:pPr>
      <w:rPr>
        <w:rFonts w:ascii="Symbol" w:hAnsi="Symbol" w:hint="default"/>
      </w:rPr>
    </w:lvl>
    <w:lvl w:ilvl="3" w:tplc="EAF42EE6" w:tentative="1">
      <w:start w:val="1"/>
      <w:numFmt w:val="bullet"/>
      <w:lvlText w:val=""/>
      <w:lvlJc w:val="left"/>
      <w:pPr>
        <w:tabs>
          <w:tab w:val="num" w:pos="2880"/>
        </w:tabs>
        <w:ind w:left="2880" w:hanging="360"/>
      </w:pPr>
      <w:rPr>
        <w:rFonts w:ascii="Symbol" w:hAnsi="Symbol" w:hint="default"/>
      </w:rPr>
    </w:lvl>
    <w:lvl w:ilvl="4" w:tplc="B03C98F0" w:tentative="1">
      <w:start w:val="1"/>
      <w:numFmt w:val="bullet"/>
      <w:lvlText w:val=""/>
      <w:lvlJc w:val="left"/>
      <w:pPr>
        <w:tabs>
          <w:tab w:val="num" w:pos="3600"/>
        </w:tabs>
        <w:ind w:left="3600" w:hanging="360"/>
      </w:pPr>
      <w:rPr>
        <w:rFonts w:ascii="Symbol" w:hAnsi="Symbol" w:hint="default"/>
      </w:rPr>
    </w:lvl>
    <w:lvl w:ilvl="5" w:tplc="B3D47BB8" w:tentative="1">
      <w:start w:val="1"/>
      <w:numFmt w:val="bullet"/>
      <w:lvlText w:val=""/>
      <w:lvlJc w:val="left"/>
      <w:pPr>
        <w:tabs>
          <w:tab w:val="num" w:pos="4320"/>
        </w:tabs>
        <w:ind w:left="4320" w:hanging="360"/>
      </w:pPr>
      <w:rPr>
        <w:rFonts w:ascii="Symbol" w:hAnsi="Symbol" w:hint="default"/>
      </w:rPr>
    </w:lvl>
    <w:lvl w:ilvl="6" w:tplc="E6E6B84C" w:tentative="1">
      <w:start w:val="1"/>
      <w:numFmt w:val="bullet"/>
      <w:lvlText w:val=""/>
      <w:lvlJc w:val="left"/>
      <w:pPr>
        <w:tabs>
          <w:tab w:val="num" w:pos="5040"/>
        </w:tabs>
        <w:ind w:left="5040" w:hanging="360"/>
      </w:pPr>
      <w:rPr>
        <w:rFonts w:ascii="Symbol" w:hAnsi="Symbol" w:hint="default"/>
      </w:rPr>
    </w:lvl>
    <w:lvl w:ilvl="7" w:tplc="BC64BA28" w:tentative="1">
      <w:start w:val="1"/>
      <w:numFmt w:val="bullet"/>
      <w:lvlText w:val=""/>
      <w:lvlJc w:val="left"/>
      <w:pPr>
        <w:tabs>
          <w:tab w:val="num" w:pos="5760"/>
        </w:tabs>
        <w:ind w:left="5760" w:hanging="360"/>
      </w:pPr>
      <w:rPr>
        <w:rFonts w:ascii="Symbol" w:hAnsi="Symbol" w:hint="default"/>
      </w:rPr>
    </w:lvl>
    <w:lvl w:ilvl="8" w:tplc="11D0CC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DE62FA"/>
    <w:multiLevelType w:val="hybridMultilevel"/>
    <w:tmpl w:val="22CA0FB2"/>
    <w:lvl w:ilvl="0" w:tplc="6D9ECDD4">
      <w:start w:val="1"/>
      <w:numFmt w:val="bullet"/>
      <w:lvlText w:val=""/>
      <w:lvlJc w:val="left"/>
      <w:pPr>
        <w:ind w:left="3620" w:hanging="360"/>
      </w:pPr>
      <w:rPr>
        <w:rFonts w:ascii="Symbol" w:hAnsi="Symbol" w:hint="default"/>
        <w:color w:val="CF007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3B32E2"/>
    <w:multiLevelType w:val="hybridMultilevel"/>
    <w:tmpl w:val="BFEEBF0A"/>
    <w:lvl w:ilvl="0" w:tplc="4B8EE676">
      <w:numFmt w:val="bullet"/>
      <w:lvlText w:val="-"/>
      <w:lvlJc w:val="left"/>
      <w:pPr>
        <w:ind w:left="1001" w:hanging="360"/>
      </w:pPr>
      <w:rPr>
        <w:rFonts w:ascii="Trebuchet MS" w:eastAsia="Avenir Next" w:hAnsi="Trebuchet MS" w:cs="Avenir Next"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B3"/>
    <w:rsid w:val="00027AE3"/>
    <w:rsid w:val="00035B96"/>
    <w:rsid w:val="00040421"/>
    <w:rsid w:val="00057400"/>
    <w:rsid w:val="00075AE4"/>
    <w:rsid w:val="000A4D29"/>
    <w:rsid w:val="000D1287"/>
    <w:rsid w:val="000D7A16"/>
    <w:rsid w:val="00100CB8"/>
    <w:rsid w:val="0013553E"/>
    <w:rsid w:val="00140201"/>
    <w:rsid w:val="001535C4"/>
    <w:rsid w:val="00185D61"/>
    <w:rsid w:val="00185F2A"/>
    <w:rsid w:val="00190AFE"/>
    <w:rsid w:val="00197491"/>
    <w:rsid w:val="001A6FE0"/>
    <w:rsid w:val="00201B7A"/>
    <w:rsid w:val="0020299C"/>
    <w:rsid w:val="00220A4F"/>
    <w:rsid w:val="00233BB4"/>
    <w:rsid w:val="00262569"/>
    <w:rsid w:val="00270075"/>
    <w:rsid w:val="00274AA8"/>
    <w:rsid w:val="00283BBB"/>
    <w:rsid w:val="002857EF"/>
    <w:rsid w:val="002A048D"/>
    <w:rsid w:val="002A4AB9"/>
    <w:rsid w:val="002C5B14"/>
    <w:rsid w:val="002E588C"/>
    <w:rsid w:val="002F0131"/>
    <w:rsid w:val="003062FC"/>
    <w:rsid w:val="003147D1"/>
    <w:rsid w:val="00324EC8"/>
    <w:rsid w:val="00333DF3"/>
    <w:rsid w:val="00360330"/>
    <w:rsid w:val="00371548"/>
    <w:rsid w:val="0038751D"/>
    <w:rsid w:val="00387E7D"/>
    <w:rsid w:val="00392BA8"/>
    <w:rsid w:val="003A281D"/>
    <w:rsid w:val="003A721C"/>
    <w:rsid w:val="0041039D"/>
    <w:rsid w:val="0041305D"/>
    <w:rsid w:val="0042629D"/>
    <w:rsid w:val="0043045E"/>
    <w:rsid w:val="00467E42"/>
    <w:rsid w:val="00506023"/>
    <w:rsid w:val="00515709"/>
    <w:rsid w:val="00523F39"/>
    <w:rsid w:val="00547B32"/>
    <w:rsid w:val="00595244"/>
    <w:rsid w:val="005B6619"/>
    <w:rsid w:val="005C5EE7"/>
    <w:rsid w:val="005C67B6"/>
    <w:rsid w:val="005D0425"/>
    <w:rsid w:val="005D3DE8"/>
    <w:rsid w:val="005E3E05"/>
    <w:rsid w:val="005E4D23"/>
    <w:rsid w:val="005E740B"/>
    <w:rsid w:val="005F245C"/>
    <w:rsid w:val="005F43DE"/>
    <w:rsid w:val="00621619"/>
    <w:rsid w:val="00642787"/>
    <w:rsid w:val="00681BE1"/>
    <w:rsid w:val="006A0CCD"/>
    <w:rsid w:val="006E6350"/>
    <w:rsid w:val="006F3CB3"/>
    <w:rsid w:val="00714C7B"/>
    <w:rsid w:val="00733A8A"/>
    <w:rsid w:val="00782A65"/>
    <w:rsid w:val="007D0ACD"/>
    <w:rsid w:val="00814DEE"/>
    <w:rsid w:val="00827E5F"/>
    <w:rsid w:val="00837F21"/>
    <w:rsid w:val="00841968"/>
    <w:rsid w:val="0088567C"/>
    <w:rsid w:val="008B5106"/>
    <w:rsid w:val="00922E8E"/>
    <w:rsid w:val="00923D1D"/>
    <w:rsid w:val="00930ADA"/>
    <w:rsid w:val="00954AF2"/>
    <w:rsid w:val="009817A3"/>
    <w:rsid w:val="009967DD"/>
    <w:rsid w:val="009972FE"/>
    <w:rsid w:val="009D2747"/>
    <w:rsid w:val="009F2E75"/>
    <w:rsid w:val="009F41BA"/>
    <w:rsid w:val="009F674C"/>
    <w:rsid w:val="00A01681"/>
    <w:rsid w:val="00A05181"/>
    <w:rsid w:val="00A267A9"/>
    <w:rsid w:val="00A34F8B"/>
    <w:rsid w:val="00A5657E"/>
    <w:rsid w:val="00AA2AB4"/>
    <w:rsid w:val="00AD1CD2"/>
    <w:rsid w:val="00AE1595"/>
    <w:rsid w:val="00AE4E40"/>
    <w:rsid w:val="00AF397F"/>
    <w:rsid w:val="00B03C2A"/>
    <w:rsid w:val="00B2333A"/>
    <w:rsid w:val="00B273C1"/>
    <w:rsid w:val="00B30792"/>
    <w:rsid w:val="00B56133"/>
    <w:rsid w:val="00B60949"/>
    <w:rsid w:val="00B63A85"/>
    <w:rsid w:val="00B770B2"/>
    <w:rsid w:val="00B90D79"/>
    <w:rsid w:val="00B91DA4"/>
    <w:rsid w:val="00B948CA"/>
    <w:rsid w:val="00BB3938"/>
    <w:rsid w:val="00BB473B"/>
    <w:rsid w:val="00BC3F41"/>
    <w:rsid w:val="00BD2800"/>
    <w:rsid w:val="00BD2DB4"/>
    <w:rsid w:val="00BD466D"/>
    <w:rsid w:val="00C01926"/>
    <w:rsid w:val="00C03F71"/>
    <w:rsid w:val="00C11A75"/>
    <w:rsid w:val="00C64EF3"/>
    <w:rsid w:val="00C72BEF"/>
    <w:rsid w:val="00C73DEE"/>
    <w:rsid w:val="00C8466E"/>
    <w:rsid w:val="00C856DD"/>
    <w:rsid w:val="00C93DD0"/>
    <w:rsid w:val="00CB36CA"/>
    <w:rsid w:val="00CC465C"/>
    <w:rsid w:val="00CE06D9"/>
    <w:rsid w:val="00CF4ECA"/>
    <w:rsid w:val="00D14057"/>
    <w:rsid w:val="00D348DB"/>
    <w:rsid w:val="00D94A91"/>
    <w:rsid w:val="00DC19D7"/>
    <w:rsid w:val="00DD5EC1"/>
    <w:rsid w:val="00E00D36"/>
    <w:rsid w:val="00E11747"/>
    <w:rsid w:val="00E31CD7"/>
    <w:rsid w:val="00E32BD8"/>
    <w:rsid w:val="00E43761"/>
    <w:rsid w:val="00E973B5"/>
    <w:rsid w:val="00EB6332"/>
    <w:rsid w:val="00EC6F17"/>
    <w:rsid w:val="00EF1936"/>
    <w:rsid w:val="00EF2B33"/>
    <w:rsid w:val="00F45751"/>
    <w:rsid w:val="00F468F9"/>
    <w:rsid w:val="00F57706"/>
    <w:rsid w:val="00F642BD"/>
    <w:rsid w:val="00F73937"/>
    <w:rsid w:val="00F847CA"/>
    <w:rsid w:val="00F862D8"/>
    <w:rsid w:val="00F91C4F"/>
    <w:rsid w:val="00FA48DF"/>
    <w:rsid w:val="00FB095E"/>
    <w:rsid w:val="00FB1B8D"/>
    <w:rsid w:val="00FD1E2D"/>
    <w:rsid w:val="00FD4925"/>
    <w:rsid w:val="00FE60F5"/>
    <w:rsid w:val="00FF5B52"/>
    <w:rsid w:val="012FB889"/>
    <w:rsid w:val="47F1A253"/>
    <w:rsid w:val="5C77EE8B"/>
    <w:rsid w:val="6D5C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55B7F"/>
  <w15:docId w15:val="{5D26471E-284C-C046-AEA7-2A2587E4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lang w:val="en-GB" w:eastAsia="en-GB" w:bidi="en-GB"/>
    </w:rPr>
  </w:style>
  <w:style w:type="paragraph" w:styleId="Heading1">
    <w:name w:val="heading 1"/>
    <w:basedOn w:val="Normal"/>
    <w:uiPriority w:val="9"/>
    <w:qFormat/>
    <w:pPr>
      <w:ind w:left="110"/>
      <w:outlineLvl w:val="0"/>
    </w:pPr>
    <w:rPr>
      <w:rFonts w:ascii="Elysio" w:eastAsia="Elysio" w:hAnsi="Elysio" w:cs="Elysio"/>
      <w:b/>
      <w:bCs/>
      <w:sz w:val="48"/>
      <w:szCs w:val="48"/>
    </w:rPr>
  </w:style>
  <w:style w:type="paragraph" w:styleId="Heading2">
    <w:name w:val="heading 2"/>
    <w:basedOn w:val="Normal"/>
    <w:uiPriority w:val="9"/>
    <w:unhideWhenUsed/>
    <w:qFormat/>
    <w:pPr>
      <w:ind w:left="11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629D"/>
    <w:rPr>
      <w:color w:val="0000FF" w:themeColor="hyperlink"/>
      <w:u w:val="single"/>
    </w:rPr>
  </w:style>
  <w:style w:type="character" w:styleId="UnresolvedMention">
    <w:name w:val="Unresolved Mention"/>
    <w:basedOn w:val="DefaultParagraphFont"/>
    <w:uiPriority w:val="99"/>
    <w:semiHidden/>
    <w:unhideWhenUsed/>
    <w:rsid w:val="0042629D"/>
    <w:rPr>
      <w:color w:val="605E5C"/>
      <w:shd w:val="clear" w:color="auto" w:fill="E1DFDD"/>
    </w:rPr>
  </w:style>
  <w:style w:type="paragraph" w:styleId="Header">
    <w:name w:val="header"/>
    <w:basedOn w:val="Normal"/>
    <w:link w:val="HeaderChar"/>
    <w:uiPriority w:val="99"/>
    <w:unhideWhenUsed/>
    <w:rsid w:val="009F2E75"/>
    <w:pPr>
      <w:tabs>
        <w:tab w:val="center" w:pos="4680"/>
        <w:tab w:val="right" w:pos="9360"/>
      </w:tabs>
    </w:pPr>
  </w:style>
  <w:style w:type="character" w:customStyle="1" w:styleId="HeaderChar">
    <w:name w:val="Header Char"/>
    <w:basedOn w:val="DefaultParagraphFont"/>
    <w:link w:val="Header"/>
    <w:uiPriority w:val="99"/>
    <w:rsid w:val="009F2E75"/>
    <w:rPr>
      <w:rFonts w:ascii="Avenir Next" w:eastAsia="Avenir Next" w:hAnsi="Avenir Next" w:cs="Avenir Next"/>
      <w:lang w:val="en-GB" w:eastAsia="en-GB" w:bidi="en-GB"/>
    </w:rPr>
  </w:style>
  <w:style w:type="paragraph" w:styleId="Footer">
    <w:name w:val="footer"/>
    <w:basedOn w:val="Normal"/>
    <w:link w:val="FooterChar"/>
    <w:uiPriority w:val="99"/>
    <w:unhideWhenUsed/>
    <w:rsid w:val="009F2E75"/>
    <w:pPr>
      <w:tabs>
        <w:tab w:val="center" w:pos="4680"/>
        <w:tab w:val="right" w:pos="9360"/>
      </w:tabs>
    </w:pPr>
  </w:style>
  <w:style w:type="character" w:customStyle="1" w:styleId="FooterChar">
    <w:name w:val="Footer Char"/>
    <w:basedOn w:val="DefaultParagraphFont"/>
    <w:link w:val="Footer"/>
    <w:uiPriority w:val="99"/>
    <w:rsid w:val="009F2E75"/>
    <w:rPr>
      <w:rFonts w:ascii="Avenir Next" w:eastAsia="Avenir Next" w:hAnsi="Avenir Next" w:cs="Avenir Next"/>
      <w:lang w:val="en-GB" w:eastAsia="en-GB" w:bidi="en-GB"/>
    </w:rPr>
  </w:style>
  <w:style w:type="paragraph" w:customStyle="1" w:styleId="2ndline">
    <w:name w:val="2nd line"/>
    <w:basedOn w:val="Heading2"/>
    <w:link w:val="2ndlineChar"/>
    <w:qFormat/>
    <w:rsid w:val="00C856DD"/>
    <w:pPr>
      <w:keepNext/>
      <w:keepLines/>
      <w:widowControl/>
      <w:autoSpaceDE/>
      <w:autoSpaceDN/>
      <w:spacing w:before="120" w:after="120" w:line="259" w:lineRule="auto"/>
      <w:ind w:left="0"/>
    </w:pPr>
    <w:rPr>
      <w:rFonts w:ascii="Arial" w:eastAsia="Times New Roman" w:hAnsi="Arial" w:cs="Times New Roman"/>
      <w:b w:val="0"/>
      <w:bCs w:val="0"/>
      <w:color w:val="2E74B5"/>
      <w:sz w:val="22"/>
      <w:szCs w:val="26"/>
      <w:lang w:eastAsia="en-US" w:bidi="ar-SA"/>
    </w:rPr>
  </w:style>
  <w:style w:type="character" w:customStyle="1" w:styleId="2ndlineChar">
    <w:name w:val="2nd line Char"/>
    <w:link w:val="2ndline"/>
    <w:rsid w:val="00C856DD"/>
    <w:rPr>
      <w:rFonts w:ascii="Arial" w:eastAsia="Times New Roman" w:hAnsi="Arial" w:cs="Times New Roman"/>
      <w:color w:val="2E74B5"/>
      <w:szCs w:val="26"/>
      <w:lang w:val="en-GB"/>
    </w:rPr>
  </w:style>
  <w:style w:type="character" w:customStyle="1" w:styleId="RedText">
    <w:name w:val="Red Text"/>
    <w:uiPriority w:val="1"/>
    <w:qFormat/>
    <w:rsid w:val="00C856DD"/>
    <w:rPr>
      <w:color w:val="FF0000"/>
    </w:rPr>
  </w:style>
  <w:style w:type="paragraph" w:customStyle="1" w:styleId="Default">
    <w:name w:val="Default"/>
    <w:rsid w:val="008B5106"/>
    <w:pPr>
      <w:widowControl/>
      <w:adjustRightInd w:val="0"/>
    </w:pPr>
    <w:rPr>
      <w:rFonts w:ascii="Arial" w:hAnsi="Arial" w:cs="Arial"/>
      <w:color w:val="000000"/>
      <w:sz w:val="24"/>
      <w:szCs w:val="24"/>
      <w:lang w:val="en-GB"/>
    </w:rPr>
  </w:style>
  <w:style w:type="paragraph" w:styleId="NoSpacing">
    <w:name w:val="No Spacing"/>
    <w:link w:val="NoSpacingChar"/>
    <w:uiPriority w:val="1"/>
    <w:qFormat/>
  </w:style>
  <w:style w:type="character" w:customStyle="1" w:styleId="NoSpacingChar">
    <w:name w:val="No Spacing Char"/>
    <w:basedOn w:val="DefaultParagraphFont"/>
    <w:link w:val="NoSpacing"/>
    <w:uiPriority w:val="1"/>
    <w:rsid w:val="006E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23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nvestorsinpeople.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E5FE60E609845AF6FD98917836127" ma:contentTypeVersion="16" ma:contentTypeDescription="Create a new document." ma:contentTypeScope="" ma:versionID="40bf53df6f35d078e8a5f3aad85fb6df">
  <xsd:schema xmlns:xsd="http://www.w3.org/2001/XMLSchema" xmlns:xs="http://www.w3.org/2001/XMLSchema" xmlns:p="http://schemas.microsoft.com/office/2006/metadata/properties" xmlns:ns2="4d6ceb7f-1ae7-40ce-a2a2-8b4b2b8e243e" xmlns:ns3="472370ad-e577-4cb0-a30d-5ee525b7b141" targetNamespace="http://schemas.microsoft.com/office/2006/metadata/properties" ma:root="true" ma:fieldsID="b3f3cfeb35216bfcb4d1bec0dd50044f" ns2:_="" ns3:_="">
    <xsd:import namespace="4d6ceb7f-1ae7-40ce-a2a2-8b4b2b8e243e"/>
    <xsd:import namespace="472370ad-e577-4cb0-a30d-5ee525b7b1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ceb7f-1ae7-40ce-a2a2-8b4b2b8e2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6c4aaa-c881-4765-9422-92983cd93a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370ad-e577-4cb0-a30d-5ee525b7b1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2e17c9-61d9-4baf-a81c-12b0b9d04564}" ma:internalName="TaxCatchAll" ma:showField="CatchAllData" ma:web="472370ad-e577-4cb0-a30d-5ee525b7b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2370ad-e577-4cb0-a30d-5ee525b7b141" xsi:nil="true"/>
    <lcf76f155ced4ddcb4097134ff3c332f xmlns="4d6ceb7f-1ae7-40ce-a2a2-8b4b2b8e24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41D684-B9E5-4104-A996-9B05CC90F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ceb7f-1ae7-40ce-a2a2-8b4b2b8e243e"/>
    <ds:schemaRef ds:uri="472370ad-e577-4cb0-a30d-5ee525b7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2111A-A329-4CA2-AE0A-EADC1D41FD01}">
  <ds:schemaRefs>
    <ds:schemaRef ds:uri="http://schemas.microsoft.com/sharepoint/v3/contenttype/forms"/>
  </ds:schemaRefs>
</ds:datastoreItem>
</file>

<file path=customXml/itemProps3.xml><?xml version="1.0" encoding="utf-8"?>
<ds:datastoreItem xmlns:ds="http://schemas.openxmlformats.org/officeDocument/2006/customXml" ds:itemID="{8CBF73F6-0BA5-4384-BF4D-B9F84D7F6B6A}">
  <ds:schemaRefs>
    <ds:schemaRef ds:uri="http://schemas.microsoft.com/office/2006/metadata/properties"/>
    <ds:schemaRef ds:uri="http://schemas.microsoft.com/office/infopath/2007/PartnerControls"/>
    <ds:schemaRef ds:uri="472370ad-e577-4cb0-a30d-5ee525b7b141"/>
    <ds:schemaRef ds:uri="4d6ceb7f-1ae7-40ce-a2a2-8b4b2b8e243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Jones</dc:creator>
  <cp:lastModifiedBy>Alyson Barton</cp:lastModifiedBy>
  <cp:revision>3</cp:revision>
  <dcterms:created xsi:type="dcterms:W3CDTF">2024-09-23T17:28:00Z</dcterms:created>
  <dcterms:modified xsi:type="dcterms:W3CDTF">2024-09-23T18:25:00Z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Adobe InDesign 14.0 (Macintosh)</vt:lpwstr>
  </property>
  <property fmtid="{D5CDD505-2E9C-101B-9397-08002B2CF9AE}" pid="4" name="LastSaved">
    <vt:filetime>2019-09-23T00:00:00Z</vt:filetime>
  </property>
  <property fmtid="{D5CDD505-2E9C-101B-9397-08002B2CF9AE}" pid="5" name="ContentTypeId">
    <vt:lpwstr>0x010100901E5FE60E609845AF6FD98917836127</vt:lpwstr>
  </property>
  <property fmtid="{D5CDD505-2E9C-101B-9397-08002B2CF9AE}" pid="6" name="MSIP_Label_d978bd91-b37f-4491-bfc7-8640ff2bd063_Enabled">
    <vt:lpwstr>true</vt:lpwstr>
  </property>
  <property fmtid="{D5CDD505-2E9C-101B-9397-08002B2CF9AE}" pid="7" name="MSIP_Label_d978bd91-b37f-4491-bfc7-8640ff2bd063_SetDate">
    <vt:lpwstr>2023-04-06T09:55:50Z</vt:lpwstr>
  </property>
  <property fmtid="{D5CDD505-2E9C-101B-9397-08002B2CF9AE}" pid="8" name="MSIP_Label_d978bd91-b37f-4491-bfc7-8640ff2bd063_Method">
    <vt:lpwstr>Standard</vt:lpwstr>
  </property>
  <property fmtid="{D5CDD505-2E9C-101B-9397-08002B2CF9AE}" pid="9" name="MSIP_Label_d978bd91-b37f-4491-bfc7-8640ff2bd063_Name">
    <vt:lpwstr>Internal</vt:lpwstr>
  </property>
  <property fmtid="{D5CDD505-2E9C-101B-9397-08002B2CF9AE}" pid="10" name="MSIP_Label_d978bd91-b37f-4491-bfc7-8640ff2bd063_SiteId">
    <vt:lpwstr>0338e634-73db-4ef4-8444-e60e398c5fde</vt:lpwstr>
  </property>
  <property fmtid="{D5CDD505-2E9C-101B-9397-08002B2CF9AE}" pid="11" name="MSIP_Label_d978bd91-b37f-4491-bfc7-8640ff2bd063_ActionId">
    <vt:lpwstr>f6b3c580-caf5-4024-957f-db9e3384f602</vt:lpwstr>
  </property>
  <property fmtid="{D5CDD505-2E9C-101B-9397-08002B2CF9AE}" pid="12" name="MSIP_Label_d978bd91-b37f-4491-bfc7-8640ff2bd063_ContentBits">
    <vt:lpwstr>0</vt:lpwstr>
  </property>
  <property fmtid="{D5CDD505-2E9C-101B-9397-08002B2CF9AE}" pid="13" name="MediaServiceImageTags">
    <vt:lpwstr/>
  </property>
</Properties>
</file>